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666"/>
      </w:tblGrid>
      <w:tr w:rsidR="00AE09EA" w:rsidRPr="007B3185" w:rsidTr="00B967A3">
        <w:tc>
          <w:tcPr>
            <w:tcW w:w="1560" w:type="dxa"/>
          </w:tcPr>
          <w:p w:rsidR="00AE09EA" w:rsidRPr="007B3185" w:rsidRDefault="00AE09EA" w:rsidP="00B967A3">
            <w:pPr>
              <w:spacing w:line="288" w:lineRule="auto"/>
              <w:rPr>
                <w:b/>
                <w:sz w:val="26"/>
                <w:szCs w:val="26"/>
              </w:rPr>
            </w:pPr>
            <w:r>
              <w:rPr>
                <w:b/>
                <w:sz w:val="26"/>
                <w:szCs w:val="26"/>
                <w:lang w:val="pl-PL"/>
              </w:rPr>
              <w:br w:type="page"/>
              <w:t>50</w:t>
            </w:r>
            <w:r w:rsidRPr="007B3185">
              <w:rPr>
                <w:b/>
                <w:sz w:val="26"/>
                <w:szCs w:val="26"/>
              </w:rPr>
              <w:t>-Thủ tục</w:t>
            </w:r>
          </w:p>
        </w:tc>
        <w:tc>
          <w:tcPr>
            <w:tcW w:w="8666" w:type="dxa"/>
          </w:tcPr>
          <w:p w:rsidR="00AE09EA" w:rsidRPr="007B3185" w:rsidRDefault="00AE09EA" w:rsidP="00B967A3">
            <w:pPr>
              <w:spacing w:line="288" w:lineRule="auto"/>
              <w:jc w:val="both"/>
              <w:rPr>
                <w:b/>
                <w:kern w:val="28"/>
                <w:sz w:val="26"/>
                <w:szCs w:val="26"/>
              </w:rPr>
            </w:pPr>
            <w:r w:rsidRPr="007B3185">
              <w:rPr>
                <w:b/>
                <w:sz w:val="26"/>
                <w:szCs w:val="26"/>
              </w:rPr>
              <w:t xml:space="preserve">Cho phép Đội khám bệnh, chữa bệnh chữ thập đỏ lưu động tổ chức khám bệnh, chữa bệnh nhân đạo tại cơ sở khám bệnh, chữa bệnh tại cơ sở khám bệnh, chữa bệnh trực thuộc Sở Y tế </w:t>
            </w:r>
          </w:p>
        </w:tc>
      </w:tr>
      <w:tr w:rsidR="00AE09EA" w:rsidRPr="007B3185" w:rsidTr="00B967A3">
        <w:tc>
          <w:tcPr>
            <w:tcW w:w="10226" w:type="dxa"/>
            <w:gridSpan w:val="2"/>
          </w:tcPr>
          <w:p w:rsidR="00AE09EA" w:rsidRPr="007B3185" w:rsidRDefault="00AE09EA" w:rsidP="00B967A3">
            <w:pPr>
              <w:spacing w:line="288" w:lineRule="auto"/>
              <w:rPr>
                <w:sz w:val="26"/>
                <w:szCs w:val="26"/>
                <w:lang w:val="pt-BR"/>
              </w:rPr>
            </w:pPr>
            <w:r w:rsidRPr="007B3185">
              <w:rPr>
                <w:b/>
                <w:sz w:val="26"/>
                <w:szCs w:val="26"/>
                <w:lang w:val="pt-BR"/>
              </w:rPr>
              <w:t>Trình tự thực hiện</w:t>
            </w:r>
          </w:p>
        </w:tc>
      </w:tr>
      <w:tr w:rsidR="00AE09EA" w:rsidRPr="002F4A80" w:rsidTr="00B967A3">
        <w:tc>
          <w:tcPr>
            <w:tcW w:w="1560" w:type="dxa"/>
          </w:tcPr>
          <w:p w:rsidR="00AE09EA" w:rsidRPr="007B3185" w:rsidRDefault="00AE09EA" w:rsidP="00B967A3">
            <w:pPr>
              <w:spacing w:line="288" w:lineRule="auto"/>
              <w:rPr>
                <w:sz w:val="26"/>
                <w:szCs w:val="26"/>
                <w:lang w:val="pt-BR"/>
              </w:rPr>
            </w:pPr>
          </w:p>
        </w:tc>
        <w:tc>
          <w:tcPr>
            <w:tcW w:w="8666" w:type="dxa"/>
          </w:tcPr>
          <w:p w:rsidR="00AE09EA" w:rsidRPr="007B3185" w:rsidRDefault="00AE09EA" w:rsidP="00B967A3">
            <w:pPr>
              <w:spacing w:line="288" w:lineRule="auto"/>
              <w:jc w:val="both"/>
              <w:rPr>
                <w:b/>
                <w:i/>
                <w:sz w:val="26"/>
                <w:szCs w:val="26"/>
                <w:lang w:val="pt-BR"/>
              </w:rPr>
            </w:pPr>
            <w:r w:rsidRPr="007B3185">
              <w:rPr>
                <w:b/>
                <w:sz w:val="26"/>
                <w:szCs w:val="26"/>
                <w:lang w:val="pt-BR"/>
              </w:rPr>
              <w:t>Bước 1</w:t>
            </w:r>
            <w:r w:rsidRPr="007B3185">
              <w:rPr>
                <w:sz w:val="26"/>
                <w:szCs w:val="26"/>
                <w:lang w:val="pt-BR"/>
              </w:rPr>
              <w:t>. T</w:t>
            </w:r>
            <w:r w:rsidRPr="002F4A80">
              <w:rPr>
                <w:sz w:val="26"/>
                <w:szCs w:val="26"/>
                <w:lang w:val="pt-BR"/>
              </w:rPr>
              <w:t>ổ chức khám bệnh, chữa bệnh nhân đạo nộp hồ sơ tại Sở Y tế</w:t>
            </w:r>
          </w:p>
          <w:p w:rsidR="00AE09EA" w:rsidRPr="007B3185" w:rsidRDefault="00AE09EA" w:rsidP="00B967A3">
            <w:pPr>
              <w:spacing w:line="288" w:lineRule="auto"/>
              <w:jc w:val="both"/>
              <w:rPr>
                <w:sz w:val="26"/>
                <w:szCs w:val="26"/>
                <w:lang w:val="pt-BR"/>
              </w:rPr>
            </w:pPr>
            <w:r w:rsidRPr="007B3185">
              <w:rPr>
                <w:b/>
                <w:sz w:val="26"/>
                <w:szCs w:val="26"/>
                <w:lang w:val="pt-BR"/>
              </w:rPr>
              <w:t>Bước 2.</w:t>
            </w:r>
            <w:r w:rsidRPr="007B3185">
              <w:rPr>
                <w:sz w:val="26"/>
                <w:szCs w:val="26"/>
                <w:lang w:val="pt-BR"/>
              </w:rPr>
              <w:t xml:space="preserve">Sở Y tế gửi cho tổ chức đề nghị Phiếu tiếp nhận hồ sơ theo quy định tại Phụ lục 04 ban hành kèm Thông tư số 30/2014/TT-BYT. </w:t>
            </w:r>
          </w:p>
          <w:p w:rsidR="00AE09EA" w:rsidRPr="007B3185" w:rsidRDefault="00AE09EA" w:rsidP="00B967A3">
            <w:pPr>
              <w:spacing w:line="288" w:lineRule="auto"/>
              <w:jc w:val="both"/>
              <w:rPr>
                <w:sz w:val="26"/>
                <w:szCs w:val="26"/>
                <w:lang w:val="pt-BR"/>
              </w:rPr>
            </w:pPr>
            <w:r w:rsidRPr="007B3185">
              <w:rPr>
                <w:sz w:val="26"/>
                <w:szCs w:val="26"/>
                <w:lang w:val="pt-BR"/>
              </w:rPr>
              <w:t xml:space="preserve">   Trường hợp hồ sơ đề nghị cho phép thực hiện khám bệnh, chữa bệnh nhân đạo chưa hoàn chỉnh thì trong thời gian 10 ngày làm việc phải có văn bản thông báo cho cá nhân đề nghị tổ chức khám bệnh, chữa bệnh nhân đạo hoàn chỉnh hồ sơ, trong đó phải nêu cụ thể tài liệu cần được bổ sung, sửa đổi.</w:t>
            </w:r>
          </w:p>
          <w:p w:rsidR="00AE09EA" w:rsidRPr="007B3185" w:rsidRDefault="00AE09EA" w:rsidP="00B967A3">
            <w:pPr>
              <w:spacing w:line="288" w:lineRule="auto"/>
              <w:jc w:val="both"/>
              <w:rPr>
                <w:sz w:val="26"/>
                <w:szCs w:val="26"/>
                <w:lang w:val="pt-BR"/>
              </w:rPr>
            </w:pPr>
            <w:r w:rsidRPr="007B3185">
              <w:rPr>
                <w:b/>
                <w:sz w:val="26"/>
                <w:szCs w:val="26"/>
                <w:lang w:val="pt-BR"/>
              </w:rPr>
              <w:t>Bước 3.</w:t>
            </w:r>
            <w:r w:rsidRPr="007B3185">
              <w:rPr>
                <w:sz w:val="26"/>
                <w:szCs w:val="26"/>
                <w:lang w:val="pt-BR"/>
              </w:rPr>
              <w:t xml:space="preserve"> Trong thời gian 10 ngày kể từ ngày nhận được hồ sơ hợp lệ ghi trên Phiếu tiếp nhận, Sở Y tế phải ban hành công văn cho phép thực hiện khám bệnh, chữa bệnh nhân đạo. </w:t>
            </w:r>
          </w:p>
          <w:p w:rsidR="00AE09EA" w:rsidRPr="007B3185" w:rsidRDefault="00AE09EA" w:rsidP="00B967A3">
            <w:pPr>
              <w:spacing w:line="288" w:lineRule="auto"/>
              <w:jc w:val="both"/>
              <w:rPr>
                <w:sz w:val="26"/>
                <w:szCs w:val="26"/>
                <w:lang w:val="pt-BR"/>
              </w:rPr>
            </w:pPr>
            <w:r w:rsidRPr="007B3185">
              <w:rPr>
                <w:sz w:val="26"/>
                <w:szCs w:val="26"/>
                <w:lang w:val="pt-BR"/>
              </w:rPr>
              <w:t xml:space="preserve">  Nếu không cho phép khám bệnh, chữa bệnh nhân đạo thì phải có văn bản trả lời và nêu rõ lý do.</w:t>
            </w:r>
          </w:p>
        </w:tc>
      </w:tr>
      <w:tr w:rsidR="00AE09EA" w:rsidRPr="007B3185" w:rsidTr="00B967A3">
        <w:tc>
          <w:tcPr>
            <w:tcW w:w="10226" w:type="dxa"/>
            <w:gridSpan w:val="2"/>
          </w:tcPr>
          <w:p w:rsidR="00AE09EA" w:rsidRPr="007B3185" w:rsidRDefault="00AE09EA" w:rsidP="00B967A3">
            <w:pPr>
              <w:spacing w:line="288" w:lineRule="auto"/>
              <w:rPr>
                <w:sz w:val="26"/>
                <w:szCs w:val="26"/>
                <w:lang w:val="pt-BR"/>
              </w:rPr>
            </w:pPr>
            <w:r w:rsidRPr="007B3185">
              <w:rPr>
                <w:b/>
                <w:sz w:val="26"/>
                <w:szCs w:val="26"/>
                <w:lang w:val="pt-BR"/>
              </w:rPr>
              <w:t>Cách thức thực hiện</w:t>
            </w:r>
          </w:p>
        </w:tc>
      </w:tr>
      <w:tr w:rsidR="00AE09EA" w:rsidRPr="002F4A80" w:rsidTr="00B967A3">
        <w:tc>
          <w:tcPr>
            <w:tcW w:w="1560" w:type="dxa"/>
          </w:tcPr>
          <w:p w:rsidR="00AE09EA" w:rsidRPr="007B3185" w:rsidRDefault="00AE09EA" w:rsidP="00B967A3">
            <w:pPr>
              <w:spacing w:line="288" w:lineRule="auto"/>
              <w:rPr>
                <w:sz w:val="26"/>
                <w:szCs w:val="26"/>
                <w:lang w:val="pt-BR"/>
              </w:rPr>
            </w:pPr>
          </w:p>
        </w:tc>
        <w:tc>
          <w:tcPr>
            <w:tcW w:w="8666" w:type="dxa"/>
          </w:tcPr>
          <w:p w:rsidR="00AE09EA" w:rsidRPr="007B3185" w:rsidRDefault="00AE09EA" w:rsidP="00B967A3">
            <w:pPr>
              <w:spacing w:line="288" w:lineRule="auto"/>
              <w:rPr>
                <w:sz w:val="26"/>
                <w:szCs w:val="26"/>
                <w:lang w:val="pt-BR"/>
              </w:rPr>
            </w:pPr>
            <w:r w:rsidRPr="007B3185">
              <w:rPr>
                <w:sz w:val="26"/>
                <w:szCs w:val="26"/>
                <w:lang w:val="pt-BR"/>
              </w:rPr>
              <w:t>Nộp trực tiếp hoặc gửi qua đường bưu điện</w:t>
            </w:r>
          </w:p>
        </w:tc>
      </w:tr>
      <w:tr w:rsidR="00AE09EA" w:rsidRPr="002F4A80" w:rsidTr="00B967A3">
        <w:tc>
          <w:tcPr>
            <w:tcW w:w="10226" w:type="dxa"/>
            <w:gridSpan w:val="2"/>
          </w:tcPr>
          <w:p w:rsidR="00AE09EA" w:rsidRPr="007B3185" w:rsidRDefault="00AE09EA" w:rsidP="00B967A3">
            <w:pPr>
              <w:spacing w:line="288" w:lineRule="auto"/>
              <w:ind w:left="720" w:hanging="720"/>
              <w:rPr>
                <w:sz w:val="26"/>
                <w:szCs w:val="26"/>
                <w:lang w:val="pt-BR"/>
              </w:rPr>
            </w:pPr>
            <w:r w:rsidRPr="007B3185">
              <w:rPr>
                <w:b/>
                <w:sz w:val="26"/>
                <w:szCs w:val="26"/>
                <w:lang w:val="pt-BR"/>
              </w:rPr>
              <w:t>Thành phần, số lượng hồ sơ</w:t>
            </w:r>
          </w:p>
        </w:tc>
      </w:tr>
      <w:tr w:rsidR="00AE09EA" w:rsidRPr="002F4A80" w:rsidTr="00B967A3">
        <w:tc>
          <w:tcPr>
            <w:tcW w:w="1560" w:type="dxa"/>
          </w:tcPr>
          <w:p w:rsidR="00AE09EA" w:rsidRPr="007B3185" w:rsidRDefault="00AE09EA" w:rsidP="00B967A3">
            <w:pPr>
              <w:spacing w:line="288" w:lineRule="auto"/>
              <w:rPr>
                <w:b/>
                <w:sz w:val="26"/>
                <w:szCs w:val="26"/>
                <w:lang w:val="pt-BR"/>
              </w:rPr>
            </w:pPr>
          </w:p>
        </w:tc>
        <w:tc>
          <w:tcPr>
            <w:tcW w:w="8666" w:type="dxa"/>
          </w:tcPr>
          <w:p w:rsidR="00AE09EA" w:rsidRPr="007B3185" w:rsidRDefault="00AE09EA" w:rsidP="00B967A3">
            <w:pPr>
              <w:spacing w:line="288" w:lineRule="auto"/>
              <w:rPr>
                <w:b/>
                <w:i/>
                <w:sz w:val="26"/>
                <w:szCs w:val="26"/>
                <w:lang w:val="pt-BR"/>
              </w:rPr>
            </w:pPr>
            <w:r w:rsidRPr="007B3185">
              <w:rPr>
                <w:b/>
                <w:i/>
                <w:sz w:val="26"/>
                <w:szCs w:val="26"/>
                <w:lang w:val="pt-BR"/>
              </w:rPr>
              <w:t>I. Thành phần hồ sơ bao gồm</w:t>
            </w:r>
          </w:p>
          <w:p w:rsidR="00AE09EA" w:rsidRPr="002F4A80" w:rsidRDefault="00AE09EA" w:rsidP="00B967A3">
            <w:pPr>
              <w:shd w:val="clear" w:color="auto" w:fill="FFFFFF"/>
              <w:spacing w:line="288" w:lineRule="auto"/>
              <w:jc w:val="both"/>
              <w:rPr>
                <w:sz w:val="26"/>
                <w:szCs w:val="26"/>
                <w:lang w:val="pt-BR"/>
              </w:rPr>
            </w:pPr>
            <w:r w:rsidRPr="002F4A80">
              <w:rPr>
                <w:sz w:val="26"/>
                <w:szCs w:val="26"/>
                <w:lang w:val="pt-BR"/>
              </w:rPr>
              <w:t>- Đơn đề nghị cho phép khám bệnh, chữa bệnh nhân đạo theo mẫu quy định tại Phụ lục 01 ban hành kèm theo Thông tư số 30/2014/TT-BYT;</w:t>
            </w:r>
          </w:p>
          <w:p w:rsidR="00AE09EA" w:rsidRPr="002F4A80" w:rsidRDefault="00AE09EA" w:rsidP="00B967A3">
            <w:pPr>
              <w:shd w:val="clear" w:color="auto" w:fill="FFFFFF"/>
              <w:spacing w:line="288" w:lineRule="auto"/>
              <w:jc w:val="both"/>
              <w:rPr>
                <w:sz w:val="26"/>
                <w:szCs w:val="26"/>
                <w:lang w:val="pt-BR"/>
              </w:rPr>
            </w:pPr>
            <w:r w:rsidRPr="002F4A80">
              <w:rPr>
                <w:sz w:val="26"/>
                <w:szCs w:val="26"/>
                <w:lang w:val="pt-BR"/>
              </w:rPr>
              <w:t>- Văn bản phân công, bổ nhiệm người chịu trách nhiệm chuyên môn kỹ thuật đối vớiđội khám bệnh, chữa bệnh chữ thập đỏ lưu động;</w:t>
            </w:r>
          </w:p>
          <w:p w:rsidR="00AE09EA" w:rsidRPr="002F4A80" w:rsidRDefault="00AE09EA" w:rsidP="00B967A3">
            <w:pPr>
              <w:shd w:val="clear" w:color="auto" w:fill="FFFFFF"/>
              <w:autoSpaceDE w:val="0"/>
              <w:autoSpaceDN w:val="0"/>
              <w:adjustRightInd w:val="0"/>
              <w:spacing w:line="288" w:lineRule="auto"/>
              <w:jc w:val="both"/>
              <w:rPr>
                <w:sz w:val="26"/>
                <w:szCs w:val="26"/>
                <w:lang w:val="pt-BR"/>
              </w:rPr>
            </w:pPr>
            <w:r w:rsidRPr="002F4A80">
              <w:rPr>
                <w:sz w:val="26"/>
                <w:szCs w:val="26"/>
                <w:lang w:val="pt-BR"/>
              </w:rPr>
              <w:t>- Bản kê khai danh sách các thành viên tham gia khám bệnh, chữa bệnh theo mẫu quy định tại Phụ lục 02 ban hành kèm theo Thông tư số 30/2014/TT-BYT;</w:t>
            </w:r>
          </w:p>
          <w:p w:rsidR="00AE09EA" w:rsidRPr="002F4A80" w:rsidRDefault="00AE09EA" w:rsidP="00B967A3">
            <w:pPr>
              <w:shd w:val="clear" w:color="auto" w:fill="FFFFFF"/>
              <w:autoSpaceDE w:val="0"/>
              <w:autoSpaceDN w:val="0"/>
              <w:adjustRightInd w:val="0"/>
              <w:spacing w:line="288" w:lineRule="auto"/>
              <w:jc w:val="both"/>
              <w:rPr>
                <w:sz w:val="26"/>
                <w:szCs w:val="26"/>
                <w:lang w:val="pt-BR"/>
              </w:rPr>
            </w:pPr>
            <w:r w:rsidRPr="002F4A80">
              <w:rPr>
                <w:sz w:val="26"/>
                <w:szCs w:val="26"/>
                <w:lang w:val="pt-BR"/>
              </w:rPr>
              <w:t xml:space="preserve">- Bản sao có chứng thực chứng chỉ hành nghề của người hành nghề khám bệnh, chữa bệnh; </w:t>
            </w:r>
          </w:p>
          <w:p w:rsidR="00AE09EA" w:rsidRPr="002F4A80" w:rsidRDefault="00AE09EA" w:rsidP="00B967A3">
            <w:pPr>
              <w:shd w:val="clear" w:color="auto" w:fill="FFFFFF"/>
              <w:autoSpaceDE w:val="0"/>
              <w:autoSpaceDN w:val="0"/>
              <w:adjustRightInd w:val="0"/>
              <w:spacing w:line="288" w:lineRule="auto"/>
              <w:jc w:val="both"/>
              <w:rPr>
                <w:sz w:val="26"/>
                <w:szCs w:val="26"/>
                <w:lang w:val="pt-BR"/>
              </w:rPr>
            </w:pPr>
            <w:r w:rsidRPr="002F4A80">
              <w:rPr>
                <w:sz w:val="26"/>
                <w:szCs w:val="26"/>
                <w:lang w:val="pt-BR"/>
              </w:rPr>
              <w:t xml:space="preserve">- Bản sao có chứng thực văn bằng, chứng chỉ chuyên môn của người trực tiếp tham gia khám bệnh, chữa bệnh nhưng </w:t>
            </w:r>
            <w:r w:rsidRPr="002F4A80">
              <w:rPr>
                <w:color w:val="000000"/>
                <w:sz w:val="26"/>
                <w:szCs w:val="26"/>
                <w:lang w:val="pt-BR"/>
              </w:rPr>
              <w:t>không thuộc diện phải có chứng chỉ hành nghề theo quy định của pháp luật về khám bệnh, chữa bệnh;</w:t>
            </w:r>
          </w:p>
          <w:p w:rsidR="00AE09EA" w:rsidRPr="002F4A80" w:rsidRDefault="00AE09EA" w:rsidP="00B967A3">
            <w:pPr>
              <w:shd w:val="clear" w:color="auto" w:fill="FFFFFF"/>
              <w:autoSpaceDE w:val="0"/>
              <w:autoSpaceDN w:val="0"/>
              <w:adjustRightInd w:val="0"/>
              <w:spacing w:line="288" w:lineRule="auto"/>
              <w:jc w:val="both"/>
              <w:rPr>
                <w:sz w:val="26"/>
                <w:szCs w:val="26"/>
                <w:lang w:val="pt-BR"/>
              </w:rPr>
            </w:pPr>
            <w:r w:rsidRPr="002F4A80">
              <w:rPr>
                <w:sz w:val="26"/>
                <w:szCs w:val="26"/>
                <w:lang w:val="pt-BR"/>
              </w:rPr>
              <w:t>- Kế hoạch tổ chức khám bệnh, chữa bệnh nhân đạo theo mẫu quy định tại Phụ lục 3 ban hành kèm theo Thông tư số 30/2014/TT-BYT;</w:t>
            </w:r>
          </w:p>
          <w:p w:rsidR="00AE09EA" w:rsidRPr="002F4A80" w:rsidRDefault="00AE09EA" w:rsidP="00B967A3">
            <w:pPr>
              <w:shd w:val="clear" w:color="auto" w:fill="FFFFFF"/>
              <w:spacing w:line="288" w:lineRule="auto"/>
              <w:jc w:val="both"/>
              <w:rPr>
                <w:sz w:val="26"/>
                <w:szCs w:val="26"/>
                <w:lang w:val="pt-BR"/>
              </w:rPr>
            </w:pPr>
            <w:r w:rsidRPr="002F4A80">
              <w:rPr>
                <w:sz w:val="26"/>
                <w:szCs w:val="26"/>
                <w:lang w:val="pt-BR"/>
              </w:rPr>
              <w:t>- Văn bản cho phép của cơ sở khám bệnh, chữa bệnh hoặc của người đứng đầu địa điểm nơi đoàn khám bệnh, chữa bệnh nhân đạo dự kiến tổ chức hoạt động khám bệnh, chữa bệnh nhân đạo;</w:t>
            </w:r>
          </w:p>
          <w:p w:rsidR="00AE09EA" w:rsidRPr="002F4A80" w:rsidRDefault="00AE09EA" w:rsidP="00B967A3">
            <w:pPr>
              <w:shd w:val="clear" w:color="auto" w:fill="FFFFFF"/>
              <w:spacing w:line="288" w:lineRule="auto"/>
              <w:jc w:val="both"/>
              <w:rPr>
                <w:sz w:val="26"/>
                <w:szCs w:val="26"/>
                <w:lang w:val="pt-BR"/>
              </w:rPr>
            </w:pPr>
            <w:r w:rsidRPr="002F4A80">
              <w:rPr>
                <w:sz w:val="26"/>
                <w:szCs w:val="26"/>
                <w:lang w:val="pt-BR"/>
              </w:rPr>
              <w:t>- Văn bản chứng minh nguồn tài chính ổn định bảo đảm cho hoạt động khám bệnh, chữa bệnh nhân đạo;</w:t>
            </w:r>
          </w:p>
          <w:p w:rsidR="00AE09EA" w:rsidRPr="002F4A80" w:rsidRDefault="00AE09EA" w:rsidP="00B967A3">
            <w:pPr>
              <w:shd w:val="clear" w:color="auto" w:fill="FFFFFF"/>
              <w:spacing w:line="288" w:lineRule="auto"/>
              <w:jc w:val="both"/>
              <w:rPr>
                <w:sz w:val="26"/>
                <w:szCs w:val="26"/>
                <w:lang w:val="pt-BR"/>
              </w:rPr>
            </w:pPr>
            <w:r w:rsidRPr="002F4A80">
              <w:rPr>
                <w:sz w:val="26"/>
                <w:szCs w:val="26"/>
                <w:lang w:val="pt-BR"/>
              </w:rPr>
              <w:t>- Quyết định thành lập đội khám bệnh, chữa bệnh chữ thập đỏ lưu động của Hội Chữ thập đỏ Việt Nam</w:t>
            </w:r>
          </w:p>
          <w:p w:rsidR="00AE09EA" w:rsidRPr="007B3185" w:rsidRDefault="00AE09EA" w:rsidP="00B967A3">
            <w:pPr>
              <w:spacing w:line="288" w:lineRule="auto"/>
              <w:jc w:val="both"/>
              <w:rPr>
                <w:kern w:val="28"/>
                <w:sz w:val="26"/>
                <w:szCs w:val="26"/>
                <w:lang w:val="pt-BR"/>
              </w:rPr>
            </w:pPr>
            <w:r w:rsidRPr="007B3185">
              <w:rPr>
                <w:b/>
                <w:i/>
                <w:kern w:val="28"/>
                <w:sz w:val="26"/>
                <w:szCs w:val="26"/>
                <w:lang w:val="pt-BR"/>
              </w:rPr>
              <w:lastRenderedPageBreak/>
              <w:t>II. Số lượng hồ sơ:</w:t>
            </w:r>
            <w:r w:rsidRPr="007B3185">
              <w:rPr>
                <w:kern w:val="28"/>
                <w:sz w:val="26"/>
                <w:szCs w:val="26"/>
                <w:lang w:val="pt-BR"/>
              </w:rPr>
              <w:t xml:space="preserve"> 01 bộ.</w:t>
            </w:r>
          </w:p>
        </w:tc>
      </w:tr>
      <w:tr w:rsidR="00AE09EA" w:rsidRPr="007B3185" w:rsidTr="00B967A3">
        <w:tc>
          <w:tcPr>
            <w:tcW w:w="10226" w:type="dxa"/>
            <w:gridSpan w:val="2"/>
          </w:tcPr>
          <w:p w:rsidR="00AE09EA" w:rsidRPr="007B3185" w:rsidRDefault="00AE09EA" w:rsidP="00B967A3">
            <w:pPr>
              <w:spacing w:line="288" w:lineRule="auto"/>
              <w:rPr>
                <w:b/>
                <w:sz w:val="26"/>
                <w:szCs w:val="26"/>
                <w:lang w:val="pt-BR"/>
              </w:rPr>
            </w:pPr>
            <w:r w:rsidRPr="007B3185">
              <w:rPr>
                <w:b/>
                <w:sz w:val="26"/>
                <w:szCs w:val="26"/>
                <w:lang w:val="pt-BR"/>
              </w:rPr>
              <w:lastRenderedPageBreak/>
              <w:t xml:space="preserve"> Thời hạn giải quyết</w:t>
            </w:r>
          </w:p>
        </w:tc>
      </w:tr>
      <w:tr w:rsidR="00AE09EA" w:rsidRPr="002F4A80" w:rsidTr="00B967A3">
        <w:trPr>
          <w:trHeight w:val="342"/>
        </w:trPr>
        <w:tc>
          <w:tcPr>
            <w:tcW w:w="1560" w:type="dxa"/>
          </w:tcPr>
          <w:p w:rsidR="00AE09EA" w:rsidRPr="007B3185" w:rsidRDefault="00AE09EA" w:rsidP="00B967A3">
            <w:pPr>
              <w:spacing w:line="288" w:lineRule="auto"/>
              <w:rPr>
                <w:sz w:val="26"/>
                <w:szCs w:val="26"/>
                <w:lang w:val="pt-BR"/>
              </w:rPr>
            </w:pPr>
          </w:p>
        </w:tc>
        <w:tc>
          <w:tcPr>
            <w:tcW w:w="8666" w:type="dxa"/>
          </w:tcPr>
          <w:p w:rsidR="00AE09EA" w:rsidRPr="007B3185" w:rsidRDefault="00AE09EA" w:rsidP="00B967A3">
            <w:pPr>
              <w:spacing w:line="288" w:lineRule="auto"/>
              <w:jc w:val="both"/>
              <w:rPr>
                <w:kern w:val="28"/>
                <w:sz w:val="26"/>
                <w:szCs w:val="26"/>
                <w:lang w:val="pt-BR"/>
              </w:rPr>
            </w:pPr>
            <w:r w:rsidRPr="007B3185">
              <w:rPr>
                <w:kern w:val="28"/>
                <w:sz w:val="26"/>
                <w:szCs w:val="26"/>
                <w:lang w:val="pt-BR"/>
              </w:rPr>
              <w:t xml:space="preserve"> Trong thời hạn 10 ngày làm việc kể từ ngày nhận được hồ sơ hợp lệ.</w:t>
            </w:r>
          </w:p>
        </w:tc>
      </w:tr>
      <w:tr w:rsidR="00AE09EA" w:rsidRPr="002F4A80" w:rsidTr="00B967A3">
        <w:tc>
          <w:tcPr>
            <w:tcW w:w="10226" w:type="dxa"/>
            <w:gridSpan w:val="2"/>
          </w:tcPr>
          <w:p w:rsidR="00AE09EA" w:rsidRPr="007B3185" w:rsidRDefault="00AE09EA" w:rsidP="00B967A3">
            <w:pPr>
              <w:spacing w:line="288" w:lineRule="auto"/>
              <w:rPr>
                <w:sz w:val="26"/>
                <w:szCs w:val="26"/>
                <w:lang w:val="pt-BR"/>
              </w:rPr>
            </w:pPr>
            <w:r w:rsidRPr="007B3185">
              <w:rPr>
                <w:b/>
                <w:sz w:val="26"/>
                <w:szCs w:val="26"/>
                <w:lang w:val="pt-BR"/>
              </w:rPr>
              <w:t>Đối tượng thực hiện thủ tục hành chính</w:t>
            </w:r>
          </w:p>
        </w:tc>
      </w:tr>
      <w:tr w:rsidR="00AE09EA" w:rsidRPr="007B3185" w:rsidTr="00B967A3">
        <w:tc>
          <w:tcPr>
            <w:tcW w:w="1560" w:type="dxa"/>
          </w:tcPr>
          <w:p w:rsidR="00AE09EA" w:rsidRPr="007B3185" w:rsidRDefault="00AE09EA" w:rsidP="00B967A3">
            <w:pPr>
              <w:spacing w:line="288" w:lineRule="auto"/>
              <w:rPr>
                <w:sz w:val="26"/>
                <w:szCs w:val="26"/>
                <w:lang w:val="pt-BR"/>
              </w:rPr>
            </w:pPr>
          </w:p>
        </w:tc>
        <w:tc>
          <w:tcPr>
            <w:tcW w:w="8666" w:type="dxa"/>
          </w:tcPr>
          <w:p w:rsidR="00AE09EA" w:rsidRPr="007B3185" w:rsidRDefault="00AE09EA" w:rsidP="00B967A3">
            <w:pPr>
              <w:spacing w:line="288" w:lineRule="auto"/>
              <w:rPr>
                <w:sz w:val="26"/>
                <w:szCs w:val="26"/>
                <w:lang w:val="pt-BR"/>
              </w:rPr>
            </w:pPr>
            <w:r w:rsidRPr="007B3185">
              <w:rPr>
                <w:sz w:val="26"/>
                <w:szCs w:val="26"/>
                <w:lang w:val="pt-BR"/>
              </w:rPr>
              <w:t xml:space="preserve">Tổ chức </w:t>
            </w:r>
          </w:p>
        </w:tc>
      </w:tr>
      <w:tr w:rsidR="00AE09EA" w:rsidRPr="007B3185" w:rsidTr="00B967A3">
        <w:tc>
          <w:tcPr>
            <w:tcW w:w="10226" w:type="dxa"/>
            <w:gridSpan w:val="2"/>
          </w:tcPr>
          <w:p w:rsidR="00AE09EA" w:rsidRPr="007B3185" w:rsidRDefault="00AE09EA" w:rsidP="00B967A3">
            <w:pPr>
              <w:spacing w:line="288" w:lineRule="auto"/>
              <w:rPr>
                <w:sz w:val="26"/>
                <w:szCs w:val="26"/>
                <w:lang w:val="pt-BR"/>
              </w:rPr>
            </w:pPr>
            <w:r w:rsidRPr="007B3185">
              <w:rPr>
                <w:b/>
                <w:sz w:val="26"/>
                <w:szCs w:val="26"/>
                <w:lang w:val="pt-BR"/>
              </w:rPr>
              <w:t>Cơ quan thực hiện thủ tục hành chính</w:t>
            </w:r>
          </w:p>
        </w:tc>
      </w:tr>
      <w:tr w:rsidR="00AE09EA" w:rsidRPr="007B3185" w:rsidTr="00B967A3">
        <w:tc>
          <w:tcPr>
            <w:tcW w:w="1560" w:type="dxa"/>
          </w:tcPr>
          <w:p w:rsidR="00AE09EA" w:rsidRPr="007B3185" w:rsidRDefault="00AE09EA" w:rsidP="00B967A3">
            <w:pPr>
              <w:spacing w:line="288" w:lineRule="auto"/>
              <w:rPr>
                <w:sz w:val="26"/>
                <w:szCs w:val="26"/>
                <w:lang w:val="pt-BR"/>
              </w:rPr>
            </w:pPr>
          </w:p>
        </w:tc>
        <w:tc>
          <w:tcPr>
            <w:tcW w:w="8666" w:type="dxa"/>
          </w:tcPr>
          <w:p w:rsidR="00AE09EA" w:rsidRPr="007B3185" w:rsidRDefault="00AE09EA" w:rsidP="00B967A3">
            <w:pPr>
              <w:spacing w:line="288" w:lineRule="auto"/>
              <w:rPr>
                <w:sz w:val="26"/>
                <w:szCs w:val="26"/>
                <w:lang w:val="pt-BR"/>
              </w:rPr>
            </w:pPr>
            <w:r w:rsidRPr="007B3185">
              <w:rPr>
                <w:sz w:val="26"/>
                <w:szCs w:val="26"/>
                <w:lang w:val="es-ES"/>
              </w:rPr>
              <w:t>Sở</w:t>
            </w:r>
            <w:r w:rsidRPr="007B3185">
              <w:rPr>
                <w:sz w:val="26"/>
                <w:szCs w:val="26"/>
                <w:lang w:val="pt-BR"/>
              </w:rPr>
              <w:t xml:space="preserve"> Y tế</w:t>
            </w:r>
          </w:p>
        </w:tc>
      </w:tr>
      <w:tr w:rsidR="00AE09EA" w:rsidRPr="007B3185" w:rsidTr="00B967A3">
        <w:tc>
          <w:tcPr>
            <w:tcW w:w="10226" w:type="dxa"/>
            <w:gridSpan w:val="2"/>
          </w:tcPr>
          <w:p w:rsidR="00AE09EA" w:rsidRPr="007B3185" w:rsidRDefault="00AE09EA" w:rsidP="00B967A3">
            <w:pPr>
              <w:spacing w:line="288" w:lineRule="auto"/>
              <w:rPr>
                <w:b/>
                <w:sz w:val="26"/>
                <w:szCs w:val="26"/>
                <w:lang w:val="pt-BR"/>
              </w:rPr>
            </w:pPr>
            <w:r w:rsidRPr="007B3185">
              <w:rPr>
                <w:b/>
                <w:sz w:val="26"/>
                <w:szCs w:val="26"/>
                <w:lang w:val="pt-BR"/>
              </w:rPr>
              <w:t>Kết quả thực hiện thủ tục hành chính</w:t>
            </w:r>
          </w:p>
        </w:tc>
      </w:tr>
      <w:tr w:rsidR="00AE09EA" w:rsidRPr="002F4A80" w:rsidTr="00B967A3">
        <w:tc>
          <w:tcPr>
            <w:tcW w:w="1560" w:type="dxa"/>
          </w:tcPr>
          <w:p w:rsidR="00AE09EA" w:rsidRPr="007B3185" w:rsidRDefault="00AE09EA" w:rsidP="00B967A3">
            <w:pPr>
              <w:spacing w:line="288" w:lineRule="auto"/>
              <w:rPr>
                <w:sz w:val="26"/>
                <w:szCs w:val="26"/>
                <w:lang w:val="pt-BR"/>
              </w:rPr>
            </w:pPr>
          </w:p>
        </w:tc>
        <w:tc>
          <w:tcPr>
            <w:tcW w:w="8666" w:type="dxa"/>
          </w:tcPr>
          <w:p w:rsidR="00AE09EA" w:rsidRPr="007B3185" w:rsidRDefault="00AE09EA" w:rsidP="00B967A3">
            <w:pPr>
              <w:spacing w:line="288" w:lineRule="auto"/>
              <w:ind w:left="32" w:hanging="32"/>
              <w:jc w:val="both"/>
              <w:rPr>
                <w:sz w:val="26"/>
                <w:szCs w:val="26"/>
                <w:lang w:val="pt-BR"/>
              </w:rPr>
            </w:pPr>
            <w:r w:rsidRPr="007B3185">
              <w:rPr>
                <w:sz w:val="26"/>
                <w:szCs w:val="26"/>
                <w:lang w:val="pt-BR"/>
              </w:rPr>
              <w:t>Công văn cho phép thực hiện khám bệnh, chữa bệnh nhân đạo</w:t>
            </w:r>
          </w:p>
        </w:tc>
      </w:tr>
      <w:tr w:rsidR="00AE09EA" w:rsidRPr="007B3185" w:rsidTr="00B967A3">
        <w:tc>
          <w:tcPr>
            <w:tcW w:w="10226" w:type="dxa"/>
            <w:gridSpan w:val="2"/>
          </w:tcPr>
          <w:p w:rsidR="00AE09EA" w:rsidRPr="007B3185" w:rsidRDefault="00AE09EA" w:rsidP="00B967A3">
            <w:pPr>
              <w:spacing w:line="288" w:lineRule="auto"/>
              <w:rPr>
                <w:b/>
                <w:sz w:val="26"/>
                <w:szCs w:val="26"/>
                <w:lang w:val="pt-BR"/>
              </w:rPr>
            </w:pPr>
            <w:r w:rsidRPr="007B3185">
              <w:rPr>
                <w:b/>
                <w:sz w:val="26"/>
                <w:szCs w:val="26"/>
                <w:lang w:val="pt-BR"/>
              </w:rPr>
              <w:t>Lệ phí</w:t>
            </w:r>
          </w:p>
        </w:tc>
      </w:tr>
      <w:tr w:rsidR="00AE09EA" w:rsidRPr="007B3185" w:rsidTr="00B967A3">
        <w:tc>
          <w:tcPr>
            <w:tcW w:w="1560" w:type="dxa"/>
          </w:tcPr>
          <w:p w:rsidR="00AE09EA" w:rsidRPr="007B3185" w:rsidRDefault="00AE09EA" w:rsidP="00B967A3">
            <w:pPr>
              <w:spacing w:line="288" w:lineRule="auto"/>
              <w:rPr>
                <w:sz w:val="26"/>
                <w:szCs w:val="26"/>
                <w:lang w:val="pt-BR"/>
              </w:rPr>
            </w:pPr>
          </w:p>
        </w:tc>
        <w:tc>
          <w:tcPr>
            <w:tcW w:w="8666" w:type="dxa"/>
          </w:tcPr>
          <w:p w:rsidR="00AE09EA" w:rsidRPr="007B3185" w:rsidRDefault="00AE09EA" w:rsidP="00B967A3">
            <w:pPr>
              <w:spacing w:line="288" w:lineRule="auto"/>
              <w:jc w:val="both"/>
              <w:rPr>
                <w:sz w:val="26"/>
                <w:szCs w:val="26"/>
                <w:lang w:val="pt-BR"/>
              </w:rPr>
            </w:pPr>
            <w:r w:rsidRPr="007B3185">
              <w:rPr>
                <w:sz w:val="26"/>
                <w:szCs w:val="26"/>
                <w:lang w:val="pt-BR"/>
              </w:rPr>
              <w:t>Không</w:t>
            </w:r>
          </w:p>
        </w:tc>
      </w:tr>
      <w:tr w:rsidR="00AE09EA" w:rsidRPr="007B3185" w:rsidTr="00B967A3">
        <w:tc>
          <w:tcPr>
            <w:tcW w:w="10226" w:type="dxa"/>
            <w:gridSpan w:val="2"/>
          </w:tcPr>
          <w:p w:rsidR="00AE09EA" w:rsidRPr="007B3185" w:rsidRDefault="00AE09EA" w:rsidP="00B967A3">
            <w:pPr>
              <w:spacing w:line="288" w:lineRule="auto"/>
              <w:rPr>
                <w:sz w:val="26"/>
                <w:szCs w:val="26"/>
                <w:lang w:val="pt-BR"/>
              </w:rPr>
            </w:pPr>
            <w:r w:rsidRPr="007B3185">
              <w:rPr>
                <w:b/>
                <w:sz w:val="26"/>
                <w:szCs w:val="26"/>
                <w:lang w:val="pt-BR"/>
              </w:rPr>
              <w:t>Tên mẫu đơn, mẫu tờ khai (Đính kèm ngay sau thủ tục này)</w:t>
            </w:r>
          </w:p>
        </w:tc>
      </w:tr>
      <w:tr w:rsidR="00AE09EA" w:rsidRPr="002F4A80" w:rsidTr="00B967A3">
        <w:tc>
          <w:tcPr>
            <w:tcW w:w="1560" w:type="dxa"/>
          </w:tcPr>
          <w:p w:rsidR="00AE09EA" w:rsidRPr="007B3185" w:rsidRDefault="00AE09EA" w:rsidP="00B967A3">
            <w:pPr>
              <w:spacing w:line="288" w:lineRule="auto"/>
              <w:rPr>
                <w:sz w:val="26"/>
                <w:szCs w:val="26"/>
                <w:lang w:val="pt-BR"/>
              </w:rPr>
            </w:pPr>
          </w:p>
        </w:tc>
        <w:tc>
          <w:tcPr>
            <w:tcW w:w="8666" w:type="dxa"/>
          </w:tcPr>
          <w:p w:rsidR="00AE09EA" w:rsidRPr="002F4A80" w:rsidRDefault="00AE09EA" w:rsidP="00B967A3">
            <w:pPr>
              <w:spacing w:line="288" w:lineRule="auto"/>
              <w:jc w:val="both"/>
              <w:rPr>
                <w:sz w:val="26"/>
                <w:szCs w:val="26"/>
                <w:lang w:val="pt-BR"/>
              </w:rPr>
            </w:pPr>
            <w:r w:rsidRPr="007B3185">
              <w:rPr>
                <w:sz w:val="26"/>
                <w:szCs w:val="26"/>
                <w:lang w:val="pt-BR"/>
              </w:rPr>
              <w:t xml:space="preserve">Phụ lục 01: Đơn đề nghị </w:t>
            </w:r>
            <w:r w:rsidRPr="002F4A80">
              <w:rPr>
                <w:sz w:val="26"/>
                <w:szCs w:val="26"/>
                <w:lang w:val="pt-BR"/>
              </w:rPr>
              <w:t>cho phép khám bệnh, chữa bệnh nhân đạo</w:t>
            </w:r>
          </w:p>
          <w:p w:rsidR="00AE09EA" w:rsidRPr="002F4A80" w:rsidRDefault="00AE09EA" w:rsidP="00B967A3">
            <w:pPr>
              <w:spacing w:line="288" w:lineRule="auto"/>
              <w:jc w:val="both"/>
              <w:rPr>
                <w:sz w:val="26"/>
                <w:szCs w:val="26"/>
                <w:lang w:val="pt-BR"/>
              </w:rPr>
            </w:pPr>
            <w:r w:rsidRPr="002F4A80">
              <w:rPr>
                <w:sz w:val="26"/>
                <w:szCs w:val="26"/>
                <w:lang w:val="pt-BR"/>
              </w:rPr>
              <w:t>Phụ lục 02: Bản kê khai danh sách các thành viên tham gia khám bệnh, chữa bệnh.</w:t>
            </w:r>
          </w:p>
          <w:p w:rsidR="00AE09EA" w:rsidRPr="007B3185" w:rsidRDefault="00AE09EA" w:rsidP="00B967A3">
            <w:pPr>
              <w:spacing w:line="288" w:lineRule="auto"/>
              <w:jc w:val="both"/>
              <w:rPr>
                <w:bCs/>
                <w:kern w:val="28"/>
                <w:sz w:val="26"/>
                <w:szCs w:val="26"/>
                <w:lang w:val="pt-BR"/>
              </w:rPr>
            </w:pPr>
            <w:r w:rsidRPr="002F4A80">
              <w:rPr>
                <w:sz w:val="26"/>
                <w:szCs w:val="26"/>
                <w:lang w:val="pt-BR"/>
              </w:rPr>
              <w:t>Phục lục 03: Kế hoạch tổ chức khám bệnh, chữa bệnh nhân đạo</w:t>
            </w:r>
          </w:p>
        </w:tc>
      </w:tr>
      <w:tr w:rsidR="00AE09EA" w:rsidRPr="002F4A80" w:rsidTr="00B967A3">
        <w:tc>
          <w:tcPr>
            <w:tcW w:w="10226" w:type="dxa"/>
            <w:gridSpan w:val="2"/>
          </w:tcPr>
          <w:p w:rsidR="00AE09EA" w:rsidRPr="007B3185" w:rsidRDefault="00AE09EA" w:rsidP="00B967A3">
            <w:pPr>
              <w:spacing w:line="288" w:lineRule="auto"/>
              <w:rPr>
                <w:sz w:val="26"/>
                <w:szCs w:val="26"/>
                <w:lang w:val="pt-BR"/>
              </w:rPr>
            </w:pPr>
            <w:r w:rsidRPr="007B3185">
              <w:rPr>
                <w:b/>
                <w:sz w:val="26"/>
                <w:szCs w:val="26"/>
                <w:lang w:val="pt-BR"/>
              </w:rPr>
              <w:t>Yêu cầu, điều kiện thủ tục hành chính</w:t>
            </w:r>
          </w:p>
        </w:tc>
      </w:tr>
      <w:tr w:rsidR="00AE09EA" w:rsidRPr="002F4A80" w:rsidTr="00B967A3">
        <w:tc>
          <w:tcPr>
            <w:tcW w:w="1560" w:type="dxa"/>
          </w:tcPr>
          <w:p w:rsidR="00AE09EA" w:rsidRPr="007B3185" w:rsidRDefault="00AE09EA" w:rsidP="00B967A3">
            <w:pPr>
              <w:spacing w:line="288" w:lineRule="auto"/>
              <w:rPr>
                <w:sz w:val="26"/>
                <w:szCs w:val="26"/>
                <w:lang w:val="pt-BR"/>
              </w:rPr>
            </w:pPr>
          </w:p>
        </w:tc>
        <w:tc>
          <w:tcPr>
            <w:tcW w:w="8666" w:type="dxa"/>
          </w:tcPr>
          <w:p w:rsidR="00AE09EA" w:rsidRPr="002F4A80" w:rsidRDefault="00AE09EA" w:rsidP="00B967A3">
            <w:pPr>
              <w:spacing w:line="288" w:lineRule="auto"/>
              <w:ind w:left="32" w:hanging="32"/>
              <w:jc w:val="both"/>
              <w:rPr>
                <w:sz w:val="26"/>
                <w:szCs w:val="26"/>
                <w:lang w:val="pt-BR"/>
              </w:rPr>
            </w:pPr>
            <w:r w:rsidRPr="007B3185">
              <w:rPr>
                <w:sz w:val="26"/>
                <w:szCs w:val="26"/>
                <w:lang w:val="pt-BR"/>
              </w:rPr>
              <w:t>Điều 5</w:t>
            </w:r>
            <w:r w:rsidRPr="002F4A80">
              <w:rPr>
                <w:sz w:val="26"/>
                <w:szCs w:val="26"/>
                <w:lang w:val="pt-BR"/>
              </w:rPr>
              <w:t>Thông tư số 30/2014/TT-BYT: “Điều kiện cho phép hoạt động đối với đoàn khám bệnh, chữa bệnh nhân đạo trong nước, đội khám bệnh, chữa bệnh chữ thập đỏ lưu động”</w:t>
            </w:r>
          </w:p>
          <w:p w:rsidR="00AE09EA" w:rsidRPr="007B3185" w:rsidRDefault="00AE09EA" w:rsidP="00B967A3">
            <w:pPr>
              <w:spacing w:line="288" w:lineRule="auto"/>
              <w:jc w:val="both"/>
              <w:rPr>
                <w:sz w:val="26"/>
                <w:szCs w:val="26"/>
                <w:lang w:val="pt-BR"/>
              </w:rPr>
            </w:pPr>
            <w:r w:rsidRPr="007B3185">
              <w:rPr>
                <w:sz w:val="26"/>
                <w:szCs w:val="26"/>
                <w:lang w:val="pt-BR"/>
              </w:rPr>
              <w:t xml:space="preserve">1. Điều kiện về cơ sở vật chất: </w:t>
            </w:r>
          </w:p>
          <w:p w:rsidR="00AE09EA" w:rsidRPr="007B3185" w:rsidRDefault="00AE09EA" w:rsidP="00B967A3">
            <w:pPr>
              <w:spacing w:line="288" w:lineRule="auto"/>
              <w:jc w:val="both"/>
              <w:rPr>
                <w:sz w:val="26"/>
                <w:szCs w:val="26"/>
                <w:lang w:val="pt-BR"/>
              </w:rPr>
            </w:pPr>
            <w:r w:rsidRPr="007B3185">
              <w:rPr>
                <w:sz w:val="26"/>
                <w:szCs w:val="26"/>
                <w:lang w:val="pt-BR"/>
              </w:rPr>
              <w:t>a) Trường hợp đoàn khám bệnh, chữa bệnh nhân đạo thực hiện khám bệnh, chữa bệnh tại cơ sở khám bệnh, chữa bệnh thì cơ sở này phải có giấy phép hoạt động theo quy định của Luật khám bệnh, chữa bệnh;</w:t>
            </w:r>
          </w:p>
          <w:p w:rsidR="00AE09EA" w:rsidRPr="007B3185" w:rsidRDefault="00AE09EA" w:rsidP="00B967A3">
            <w:pPr>
              <w:spacing w:line="288" w:lineRule="auto"/>
              <w:jc w:val="both"/>
              <w:rPr>
                <w:sz w:val="26"/>
                <w:szCs w:val="26"/>
                <w:lang w:val="pt-BR"/>
              </w:rPr>
            </w:pPr>
            <w:r w:rsidRPr="007B3185">
              <w:rPr>
                <w:sz w:val="26"/>
                <w:szCs w:val="26"/>
                <w:lang w:val="pt-BR"/>
              </w:rPr>
              <w:t>b) Trường hợp đoàn khám bệnh, chữa bệnh nhân đạo thực hiện khám bệnh, chữa bệnh tại địa điểm khác thì địa điểm này phải đáp ứng các điều kiện sau đây:</w:t>
            </w:r>
          </w:p>
          <w:p w:rsidR="00AE09EA" w:rsidRPr="007B3185" w:rsidRDefault="00AE09EA" w:rsidP="00B967A3">
            <w:pPr>
              <w:spacing w:line="288" w:lineRule="auto"/>
              <w:jc w:val="both"/>
              <w:rPr>
                <w:sz w:val="26"/>
                <w:szCs w:val="26"/>
                <w:lang w:val="pt-BR"/>
              </w:rPr>
            </w:pPr>
            <w:r w:rsidRPr="007B3185">
              <w:rPr>
                <w:sz w:val="26"/>
                <w:szCs w:val="26"/>
                <w:lang w:val="pt-BR"/>
              </w:rPr>
              <w:t xml:space="preserve">- Có nơi tiếp đón, buồng khám bệnh các chuyên khoa, buồng tiểu phẫu (nếu  thực hiện tiểu phẫu), buồng cấp cứu - lưu bệnh; </w:t>
            </w:r>
          </w:p>
          <w:p w:rsidR="00AE09EA" w:rsidRPr="007B3185" w:rsidRDefault="00AE09EA" w:rsidP="00B967A3">
            <w:pPr>
              <w:spacing w:line="288" w:lineRule="auto"/>
              <w:jc w:val="both"/>
              <w:rPr>
                <w:sz w:val="26"/>
                <w:szCs w:val="26"/>
                <w:lang w:val="pt-BR"/>
              </w:rPr>
            </w:pPr>
            <w:r w:rsidRPr="007B3185">
              <w:rPr>
                <w:sz w:val="26"/>
                <w:szCs w:val="26"/>
                <w:lang w:val="pt-BR"/>
              </w:rPr>
              <w:t xml:space="preserve">- Đáp ứng các điều kiện về kiểm soát nhiễm khuẩn, an toàn bức xạ, quản lý chất thải y tế, phòng cháy chữa cháy theo quy định của pháp luật; </w:t>
            </w:r>
          </w:p>
          <w:p w:rsidR="00AE09EA" w:rsidRPr="007B3185" w:rsidRDefault="00AE09EA" w:rsidP="00B967A3">
            <w:pPr>
              <w:spacing w:line="288" w:lineRule="auto"/>
              <w:jc w:val="both"/>
              <w:rPr>
                <w:sz w:val="26"/>
                <w:szCs w:val="26"/>
                <w:lang w:val="pt-BR"/>
              </w:rPr>
            </w:pPr>
            <w:r w:rsidRPr="007B3185">
              <w:rPr>
                <w:sz w:val="26"/>
                <w:szCs w:val="26"/>
                <w:lang w:val="pt-BR"/>
              </w:rPr>
              <w:t xml:space="preserve">- Bảo đảm đủ điện, nước và các điều kiện khác phục vụ việc khám bệnh, chữa bệnh nhân đạo. </w:t>
            </w:r>
          </w:p>
          <w:p w:rsidR="00AE09EA" w:rsidRPr="007B3185" w:rsidRDefault="00AE09EA" w:rsidP="00B967A3">
            <w:pPr>
              <w:spacing w:line="288" w:lineRule="auto"/>
              <w:jc w:val="both"/>
              <w:rPr>
                <w:sz w:val="26"/>
                <w:szCs w:val="26"/>
                <w:lang w:val="pt-BR"/>
              </w:rPr>
            </w:pPr>
            <w:r w:rsidRPr="007B3185">
              <w:rPr>
                <w:sz w:val="26"/>
                <w:szCs w:val="26"/>
                <w:lang w:val="pt-BR"/>
              </w:rPr>
              <w:t>2. Điều kiện về nhân sự:</w:t>
            </w:r>
          </w:p>
          <w:p w:rsidR="00AE09EA" w:rsidRPr="007B3185" w:rsidRDefault="00AE09EA" w:rsidP="00B967A3">
            <w:pPr>
              <w:spacing w:line="288" w:lineRule="auto"/>
              <w:jc w:val="both"/>
              <w:rPr>
                <w:sz w:val="26"/>
                <w:szCs w:val="26"/>
                <w:lang w:val="pt-BR"/>
              </w:rPr>
            </w:pPr>
            <w:r w:rsidRPr="007B3185">
              <w:rPr>
                <w:sz w:val="26"/>
                <w:szCs w:val="26"/>
                <w:lang w:val="pt-BR"/>
              </w:rPr>
              <w:t>a) Người chịu trách nhiệm chuyên môn kỹ thuật của đoàn khám bệnh, chữa bệnh nhân đạo phải đáp ứng một trong các điều kiện sau đây:</w:t>
            </w:r>
          </w:p>
          <w:p w:rsidR="00AE09EA" w:rsidRPr="007B3185" w:rsidRDefault="00AE09EA" w:rsidP="00B967A3">
            <w:pPr>
              <w:spacing w:line="288" w:lineRule="auto"/>
              <w:jc w:val="both"/>
              <w:rPr>
                <w:sz w:val="26"/>
                <w:szCs w:val="26"/>
                <w:lang w:val="pt-BR"/>
              </w:rPr>
            </w:pPr>
            <w:r w:rsidRPr="007B3185">
              <w:rPr>
                <w:sz w:val="26"/>
                <w:szCs w:val="26"/>
                <w:lang w:val="pt-BR"/>
              </w:rPr>
              <w:t>- Là bác sỹ có chứng chỉ hành nghề khám bệnh, chữa bệnh do Bộ Y tế hoặc Sở Y tế cấp theo quy định của pháp luật về khám bệnh, chữa bệnh (sau đây viết tắt là chứng chỉ hành nghề) với phạm vi hoạt động chuyên môn ghi trong chứng chỉ hành nghề phù hợp với danh mục kỹ thuật chuyên môn mà đoàn đã đăng ký và đã có thời gian hành nghề khám bệnh, chữa bệnh ít nhất là 36 tháng;</w:t>
            </w:r>
          </w:p>
          <w:p w:rsidR="00AE09EA" w:rsidRPr="007B3185" w:rsidRDefault="00AE09EA" w:rsidP="00B967A3">
            <w:pPr>
              <w:spacing w:line="288" w:lineRule="auto"/>
              <w:jc w:val="both"/>
              <w:rPr>
                <w:sz w:val="26"/>
                <w:szCs w:val="26"/>
                <w:lang w:val="pt-BR"/>
              </w:rPr>
            </w:pPr>
            <w:r w:rsidRPr="007B3185">
              <w:rPr>
                <w:sz w:val="26"/>
                <w:szCs w:val="26"/>
                <w:lang w:val="pt-BR"/>
              </w:rPr>
              <w:lastRenderedPageBreak/>
              <w:t>- Là lương y hoặc người có bài thuốc gia truyền hoặc người có phương pháp chữa bệnh gia truyền có chứng chỉ hành nghề do Bộ Y tế hoặc Sở Y tế cấp theo quy định nếu thực hiện khám bệnh, chữa bệnh nhân đạo bằng y học cổ truyền.</w:t>
            </w:r>
          </w:p>
          <w:p w:rsidR="00AE09EA" w:rsidRPr="007B3185" w:rsidRDefault="00AE09EA" w:rsidP="00B967A3">
            <w:pPr>
              <w:spacing w:line="288" w:lineRule="auto"/>
              <w:jc w:val="both"/>
              <w:rPr>
                <w:sz w:val="26"/>
                <w:szCs w:val="26"/>
                <w:lang w:val="pt-BR"/>
              </w:rPr>
            </w:pPr>
            <w:r w:rsidRPr="007B3185">
              <w:rPr>
                <w:sz w:val="26"/>
                <w:szCs w:val="26"/>
                <w:lang w:val="pt-BR"/>
              </w:rPr>
              <w:t>b) Các thành viên khác của đoàn trực tiếp tham gia khám bệnh, chữa bệnh phải có chứng chỉ hành nghề. Trường hợp thành viên trực tiếp tham gia khám bệnh, chữa bệnh nhưng không thuộc diện phải có chứng chỉ hành nghề theo quy định của pháp luật về khám bệnh, chữa bệnh thì phải có văn bằng, chứng chỉ phù hợp với phạm vi chuyên môn được phân công;</w:t>
            </w:r>
          </w:p>
          <w:p w:rsidR="00AE09EA" w:rsidRPr="007B3185" w:rsidRDefault="00AE09EA" w:rsidP="00B967A3">
            <w:pPr>
              <w:spacing w:line="288" w:lineRule="auto"/>
              <w:jc w:val="both"/>
              <w:rPr>
                <w:sz w:val="26"/>
                <w:szCs w:val="26"/>
                <w:lang w:val="pt-BR"/>
              </w:rPr>
            </w:pPr>
            <w:r w:rsidRPr="007B3185">
              <w:rPr>
                <w:sz w:val="26"/>
                <w:szCs w:val="26"/>
                <w:lang w:val="pt-BR"/>
              </w:rPr>
              <w:t>c) Trường hợp có thực hiện cấp phát thuốc thì người cấp phát thuốc phải có bằng cấp chuyên môn tối thiểu là dược tá hoặc bác sỹ có chứng chỉ hành nghề.</w:t>
            </w:r>
          </w:p>
          <w:p w:rsidR="00AE09EA" w:rsidRPr="007B3185" w:rsidRDefault="00AE09EA" w:rsidP="00B967A3">
            <w:pPr>
              <w:spacing w:line="288" w:lineRule="auto"/>
              <w:jc w:val="both"/>
              <w:rPr>
                <w:sz w:val="26"/>
                <w:szCs w:val="26"/>
                <w:lang w:val="pt-BR"/>
              </w:rPr>
            </w:pPr>
            <w:r w:rsidRPr="007B3185">
              <w:rPr>
                <w:sz w:val="26"/>
                <w:szCs w:val="26"/>
                <w:lang w:val="pt-BR"/>
              </w:rPr>
              <w:t>3. Điều kiện về trang thiết bị y tế và thuốc:</w:t>
            </w:r>
          </w:p>
          <w:p w:rsidR="00AE09EA" w:rsidRPr="007B3185" w:rsidRDefault="00AE09EA" w:rsidP="00B967A3">
            <w:pPr>
              <w:spacing w:line="288" w:lineRule="auto"/>
              <w:jc w:val="both"/>
              <w:rPr>
                <w:sz w:val="26"/>
                <w:szCs w:val="26"/>
                <w:lang w:val="pt-BR"/>
              </w:rPr>
            </w:pPr>
            <w:r w:rsidRPr="007B3185">
              <w:rPr>
                <w:sz w:val="26"/>
                <w:szCs w:val="26"/>
                <w:lang w:val="pt-BR"/>
              </w:rPr>
              <w:t>a) Có đủ trang thiết bị y tế, hộp thuốc chống choáng, thuốc cấp cứu và thuốc chữa bệnh phù hợp với phạm vi hoạt động chuyên môn đăng ký khám bệnh, chữa bệnh nhân đạo;</w:t>
            </w:r>
          </w:p>
          <w:p w:rsidR="00AE09EA" w:rsidRPr="007B3185" w:rsidRDefault="00AE09EA" w:rsidP="00B967A3">
            <w:pPr>
              <w:spacing w:line="288" w:lineRule="auto"/>
              <w:jc w:val="both"/>
              <w:rPr>
                <w:sz w:val="26"/>
                <w:szCs w:val="26"/>
                <w:lang w:val="pt-BR"/>
              </w:rPr>
            </w:pPr>
            <w:r w:rsidRPr="007B3185">
              <w:rPr>
                <w:sz w:val="26"/>
                <w:szCs w:val="26"/>
                <w:lang w:val="pt-BR"/>
              </w:rPr>
              <w:t>b) Trang thiết bị phải có nguồn gốc xuất xứ rõ ràng và thuốc sử dụng để khám bệnh, chữa bệnh nhân đạo phải thuộc danh mục được phép lưu hành tại Việt Nam và còn thời hạn sử dụng.</w:t>
            </w:r>
          </w:p>
          <w:p w:rsidR="00AE09EA" w:rsidRPr="007B3185" w:rsidRDefault="00AE09EA" w:rsidP="00B967A3">
            <w:pPr>
              <w:spacing w:line="288" w:lineRule="auto"/>
              <w:jc w:val="both"/>
              <w:rPr>
                <w:sz w:val="26"/>
                <w:szCs w:val="26"/>
                <w:lang w:val="pt-BR"/>
              </w:rPr>
            </w:pPr>
            <w:r w:rsidRPr="007B3185">
              <w:rPr>
                <w:sz w:val="26"/>
                <w:szCs w:val="26"/>
                <w:lang w:val="pt-BR"/>
              </w:rPr>
              <w:t>4. Phạm vi hoạt động chuyên môn:</w:t>
            </w:r>
          </w:p>
          <w:p w:rsidR="00AE09EA" w:rsidRPr="007B3185" w:rsidRDefault="00AE09EA" w:rsidP="00B967A3">
            <w:pPr>
              <w:spacing w:line="288" w:lineRule="auto"/>
              <w:jc w:val="both"/>
              <w:rPr>
                <w:sz w:val="26"/>
                <w:szCs w:val="26"/>
                <w:lang w:val="pt-BR"/>
              </w:rPr>
            </w:pPr>
            <w:r w:rsidRPr="007B3185">
              <w:rPr>
                <w:sz w:val="26"/>
                <w:szCs w:val="26"/>
                <w:lang w:val="pt-BR"/>
              </w:rPr>
              <w:t>a) Thực hiện đúng các quy định về chuyên môn kỹ thuật và phạm vi hoạt động chuyên môn được Bộ Y tế hoặc Sở Y tế hoặc các Bộ, ngành cho phép;</w:t>
            </w:r>
          </w:p>
          <w:p w:rsidR="00AE09EA" w:rsidRPr="007B3185" w:rsidRDefault="00AE09EA" w:rsidP="00B967A3">
            <w:pPr>
              <w:spacing w:line="288" w:lineRule="auto"/>
              <w:jc w:val="both"/>
              <w:rPr>
                <w:sz w:val="26"/>
                <w:szCs w:val="26"/>
                <w:lang w:val="pt-BR"/>
              </w:rPr>
            </w:pPr>
            <w:r w:rsidRPr="007B3185">
              <w:rPr>
                <w:sz w:val="26"/>
                <w:szCs w:val="26"/>
                <w:lang w:val="pt-BR"/>
              </w:rPr>
              <w:t>b) Nếu thực hiện phẫu thuật tại cơ sở khám bệnh, chữa bệnh lưu động như tàu bay, tàu thủy, tàu hỏa, ô tô hoặc các phương tiện chuyên dụng di động khác phải có hợp đồng hỗ trợ chuyên môn với cơ sở khám bệnh, chữa bệnh tại địa phương để bảo đảm an toàn sức khỏe, tính mạng cho người bệnh.</w:t>
            </w:r>
          </w:p>
          <w:p w:rsidR="00AE09EA" w:rsidRPr="007B3185" w:rsidRDefault="00AE09EA" w:rsidP="00B967A3">
            <w:pPr>
              <w:spacing w:line="288" w:lineRule="auto"/>
              <w:jc w:val="both"/>
              <w:rPr>
                <w:sz w:val="26"/>
                <w:szCs w:val="26"/>
                <w:lang w:val="pt-BR"/>
              </w:rPr>
            </w:pPr>
            <w:r w:rsidRPr="007B3185">
              <w:rPr>
                <w:sz w:val="26"/>
                <w:szCs w:val="26"/>
                <w:lang w:val="pt-BR"/>
              </w:rPr>
              <w:t>5. Nếu đoàn khám bệnh, chữa bệnh nhân đạo thực hiện khám bệnh, chữa bệnh tại cơ sở khám bệnh, chữa bệnh thì phải được cơ sở khám bệnh, chữa bệnh đó đồng ý bằng văn bản.</w:t>
            </w:r>
          </w:p>
          <w:p w:rsidR="00AE09EA" w:rsidRPr="007B3185" w:rsidRDefault="00AE09EA" w:rsidP="00B967A3">
            <w:pPr>
              <w:spacing w:line="288" w:lineRule="auto"/>
              <w:jc w:val="both"/>
              <w:rPr>
                <w:sz w:val="26"/>
                <w:szCs w:val="26"/>
                <w:lang w:val="pt-BR"/>
              </w:rPr>
            </w:pPr>
            <w:r w:rsidRPr="007B3185">
              <w:rPr>
                <w:sz w:val="26"/>
                <w:szCs w:val="26"/>
                <w:lang w:val="pt-BR"/>
              </w:rPr>
              <w:t>6. Nếu đoàn khám bệnh, chữa bệnh nhân đạo thực hiện khám bệnh, chữa bệnh tại địa điểm khác ngoài cơ sở khám bệnh, chữa bệnh thì phải được Ủy ban nhân dân xã, phường, thị trấn nơi thực hiện khám bệnh, chữa bệnh nhân đạo đồng ý bằng văn bản.</w:t>
            </w:r>
          </w:p>
        </w:tc>
      </w:tr>
      <w:tr w:rsidR="00AE09EA" w:rsidRPr="002F4A80" w:rsidTr="00B967A3">
        <w:tc>
          <w:tcPr>
            <w:tcW w:w="10226" w:type="dxa"/>
            <w:gridSpan w:val="2"/>
          </w:tcPr>
          <w:p w:rsidR="00AE09EA" w:rsidRPr="007B3185" w:rsidRDefault="00AE09EA" w:rsidP="00B967A3">
            <w:pPr>
              <w:spacing w:line="288" w:lineRule="auto"/>
              <w:rPr>
                <w:sz w:val="26"/>
                <w:szCs w:val="26"/>
                <w:lang w:val="pt-BR"/>
              </w:rPr>
            </w:pPr>
            <w:r w:rsidRPr="007B3185">
              <w:rPr>
                <w:b/>
                <w:sz w:val="26"/>
                <w:szCs w:val="26"/>
                <w:lang w:val="pt-BR"/>
              </w:rPr>
              <w:lastRenderedPageBreak/>
              <w:t>Căn cứ pháp lý của thủ tục hành chính</w:t>
            </w:r>
          </w:p>
        </w:tc>
      </w:tr>
      <w:tr w:rsidR="00AE09EA" w:rsidRPr="002F4A80" w:rsidTr="00B967A3">
        <w:tc>
          <w:tcPr>
            <w:tcW w:w="1560" w:type="dxa"/>
          </w:tcPr>
          <w:p w:rsidR="00AE09EA" w:rsidRPr="007B3185" w:rsidRDefault="00AE09EA" w:rsidP="00B967A3">
            <w:pPr>
              <w:spacing w:line="288" w:lineRule="auto"/>
              <w:rPr>
                <w:sz w:val="26"/>
                <w:szCs w:val="26"/>
                <w:lang w:val="pt-BR"/>
              </w:rPr>
            </w:pPr>
          </w:p>
        </w:tc>
        <w:tc>
          <w:tcPr>
            <w:tcW w:w="8666" w:type="dxa"/>
          </w:tcPr>
          <w:p w:rsidR="00AE09EA" w:rsidRPr="007B3185" w:rsidRDefault="00AE09EA" w:rsidP="00AE09EA">
            <w:pPr>
              <w:numPr>
                <w:ilvl w:val="0"/>
                <w:numId w:val="10"/>
              </w:numPr>
              <w:spacing w:line="288" w:lineRule="auto"/>
              <w:ind w:left="477" w:hanging="284"/>
              <w:jc w:val="both"/>
              <w:rPr>
                <w:sz w:val="26"/>
                <w:szCs w:val="26"/>
                <w:lang w:val="pt-BR"/>
              </w:rPr>
            </w:pPr>
            <w:r w:rsidRPr="007B3185">
              <w:rPr>
                <w:sz w:val="26"/>
                <w:szCs w:val="26"/>
                <w:lang w:val="pt-BR"/>
              </w:rPr>
              <w:t>Luật Khám bệnh, chữa bệnh ngày 23/11/2009</w:t>
            </w:r>
          </w:p>
          <w:p w:rsidR="00AE09EA" w:rsidRPr="007B3185" w:rsidRDefault="00AE09EA" w:rsidP="00AE09EA">
            <w:pPr>
              <w:numPr>
                <w:ilvl w:val="0"/>
                <w:numId w:val="10"/>
              </w:numPr>
              <w:spacing w:line="288" w:lineRule="auto"/>
              <w:ind w:left="477" w:hanging="284"/>
              <w:jc w:val="both"/>
              <w:rPr>
                <w:sz w:val="26"/>
                <w:szCs w:val="26"/>
                <w:lang w:val="pt-BR"/>
              </w:rPr>
            </w:pPr>
            <w:r w:rsidRPr="007B3185">
              <w:rPr>
                <w:sz w:val="26"/>
                <w:szCs w:val="26"/>
                <w:lang w:val="pt-BR"/>
              </w:rPr>
              <w:t>Luật Hoạt động chữa thập đỏ số 11/2008/QH12 ngày 03/6/2008</w:t>
            </w:r>
          </w:p>
          <w:p w:rsidR="00AE09EA" w:rsidRPr="007B3185" w:rsidRDefault="00AE09EA" w:rsidP="00AE09EA">
            <w:pPr>
              <w:numPr>
                <w:ilvl w:val="0"/>
                <w:numId w:val="10"/>
              </w:numPr>
              <w:spacing w:line="288" w:lineRule="auto"/>
              <w:ind w:left="477" w:hanging="284"/>
              <w:jc w:val="both"/>
              <w:rPr>
                <w:sz w:val="26"/>
                <w:szCs w:val="26"/>
                <w:lang w:val="pt-BR"/>
              </w:rPr>
            </w:pPr>
            <w:r w:rsidRPr="007B3185">
              <w:rPr>
                <w:sz w:val="26"/>
                <w:szCs w:val="26"/>
                <w:lang w:val="pt-BR"/>
              </w:rPr>
              <w:t>Nghị định số 03/2011/NĐ-CP ngày 07/11/2011 của Chính phủ Quy định chi tiết và biện pháp thi hành Luật hoạt động chữ thập đỏ</w:t>
            </w:r>
          </w:p>
          <w:p w:rsidR="00AE09EA" w:rsidRPr="007B3185" w:rsidRDefault="00AE09EA" w:rsidP="00AE09EA">
            <w:pPr>
              <w:numPr>
                <w:ilvl w:val="0"/>
                <w:numId w:val="10"/>
              </w:numPr>
              <w:spacing w:line="288" w:lineRule="auto"/>
              <w:ind w:left="477" w:hanging="284"/>
              <w:jc w:val="both"/>
              <w:rPr>
                <w:color w:val="000000"/>
                <w:sz w:val="26"/>
                <w:szCs w:val="26"/>
                <w:lang w:val="pt-BR"/>
              </w:rPr>
            </w:pPr>
            <w:r w:rsidRPr="007B3185">
              <w:rPr>
                <w:sz w:val="26"/>
                <w:szCs w:val="26"/>
                <w:lang w:val="pt-BR"/>
              </w:rPr>
              <w:t>Thông tư số 30/2014/TT-BYT ngày 28/8/2014 Quy định về khám bệnh, chữa bệnh nhân đạo</w:t>
            </w:r>
          </w:p>
        </w:tc>
      </w:tr>
    </w:tbl>
    <w:p w:rsidR="00AE09EA" w:rsidRPr="00D40527" w:rsidRDefault="00AE09EA" w:rsidP="00AE09EA">
      <w:pPr>
        <w:pStyle w:val="ListParagraph"/>
        <w:spacing w:line="288" w:lineRule="auto"/>
        <w:ind w:left="0"/>
        <w:jc w:val="both"/>
        <w:rPr>
          <w:sz w:val="2"/>
          <w:szCs w:val="26"/>
          <w:lang w:val="pt-BR"/>
        </w:rPr>
      </w:pPr>
    </w:p>
    <w:tbl>
      <w:tblPr>
        <w:tblW w:w="9108" w:type="dxa"/>
        <w:tblInd w:w="108" w:type="dxa"/>
        <w:tblLayout w:type="fixed"/>
        <w:tblLook w:val="0000" w:firstRow="0" w:lastRow="0" w:firstColumn="0" w:lastColumn="0" w:noHBand="0" w:noVBand="0"/>
      </w:tblPr>
      <w:tblGrid>
        <w:gridCol w:w="9108"/>
      </w:tblGrid>
      <w:tr w:rsidR="00AE09EA" w:rsidRPr="002F4A80" w:rsidTr="00B967A3">
        <w:trPr>
          <w:trHeight w:val="2310"/>
        </w:trPr>
        <w:tc>
          <w:tcPr>
            <w:tcW w:w="9108" w:type="dxa"/>
          </w:tcPr>
          <w:p w:rsidR="00AE09EA" w:rsidRPr="002F4A80" w:rsidRDefault="00AE09EA" w:rsidP="00B967A3">
            <w:pPr>
              <w:jc w:val="center"/>
              <w:rPr>
                <w:b/>
                <w:bCs/>
                <w:sz w:val="26"/>
                <w:szCs w:val="26"/>
                <w:lang w:val="pt-BR"/>
              </w:rPr>
            </w:pPr>
            <w:r w:rsidRPr="002F4A80">
              <w:rPr>
                <w:b/>
                <w:bCs/>
                <w:sz w:val="26"/>
                <w:szCs w:val="26"/>
                <w:lang w:val="pt-BR"/>
              </w:rPr>
              <w:lastRenderedPageBreak/>
              <w:t>CỘNG HÒA XÃ HỘI CHỦ NGHĨA VIỆT NAM</w:t>
            </w:r>
          </w:p>
          <w:p w:rsidR="00AE09EA" w:rsidRPr="002F4A80" w:rsidRDefault="00AE09EA" w:rsidP="00B967A3">
            <w:pPr>
              <w:jc w:val="center"/>
              <w:rPr>
                <w:sz w:val="26"/>
                <w:szCs w:val="26"/>
                <w:lang w:val="pt-BR"/>
              </w:rPr>
            </w:pPr>
            <w:r w:rsidRPr="002F4A80">
              <w:rPr>
                <w:b/>
                <w:bCs/>
                <w:sz w:val="26"/>
                <w:szCs w:val="26"/>
                <w:lang w:val="pt-BR"/>
              </w:rPr>
              <w:t>Độc lập - Tự do - Hạnh phúc</w:t>
            </w:r>
          </w:p>
          <w:p w:rsidR="00AE09EA" w:rsidRPr="002F4A80" w:rsidRDefault="00AE09EA" w:rsidP="00B967A3">
            <w:pPr>
              <w:jc w:val="right"/>
              <w:rPr>
                <w:i/>
                <w:iCs/>
                <w:sz w:val="26"/>
                <w:szCs w:val="26"/>
                <w:lang w:val="pt-BR"/>
              </w:rPr>
            </w:pPr>
            <w:r>
              <w:rPr>
                <w:noProof/>
                <w:lang w:eastAsia="en-US"/>
              </w:rPr>
              <mc:AlternateContent>
                <mc:Choice Requires="wps">
                  <w:drawing>
                    <wp:anchor distT="4294967292" distB="4294967292" distL="114300" distR="114300" simplePos="0" relativeHeight="251659264" behindDoc="0" locked="0" layoutInCell="1" allowOverlap="1">
                      <wp:simplePos x="0" y="0"/>
                      <wp:positionH relativeFrom="column">
                        <wp:posOffset>2159000</wp:posOffset>
                      </wp:positionH>
                      <wp:positionV relativeFrom="paragraph">
                        <wp:posOffset>27939</wp:posOffset>
                      </wp:positionV>
                      <wp:extent cx="1371600" cy="0"/>
                      <wp:effectExtent l="0" t="0" r="19050" b="1905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0pt,2.2pt" to="27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zr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"/>
                  </w:pict>
                </mc:Fallback>
              </mc:AlternateContent>
            </w:r>
            <w:r w:rsidRPr="002F4A80">
              <w:rPr>
                <w:i/>
                <w:iCs/>
                <w:sz w:val="26"/>
                <w:szCs w:val="26"/>
                <w:lang w:val="pt-BR"/>
              </w:rPr>
              <w:t xml:space="preserve"> .......</w:t>
            </w:r>
            <w:r w:rsidRPr="007B3185">
              <w:rPr>
                <w:rStyle w:val="FootnoteReference"/>
                <w:i/>
                <w:iCs/>
                <w:sz w:val="26"/>
                <w:szCs w:val="26"/>
              </w:rPr>
              <w:footnoteReference w:id="1"/>
            </w:r>
            <w:r w:rsidRPr="002F4A80">
              <w:rPr>
                <w:i/>
                <w:iCs/>
                <w:sz w:val="26"/>
                <w:szCs w:val="26"/>
                <w:lang w:val="pt-BR"/>
              </w:rPr>
              <w:t>......, ngày      tháng      năm  20…..</w:t>
            </w:r>
          </w:p>
          <w:p w:rsidR="00AE09EA" w:rsidRPr="002F4A80" w:rsidRDefault="00AE09EA" w:rsidP="00B967A3">
            <w:pPr>
              <w:jc w:val="center"/>
              <w:rPr>
                <w:b/>
                <w:bCs/>
                <w:sz w:val="26"/>
                <w:szCs w:val="26"/>
                <w:lang w:val="pt-BR"/>
              </w:rPr>
            </w:pPr>
          </w:p>
          <w:p w:rsidR="00AE09EA" w:rsidRPr="002F4A80" w:rsidRDefault="00AE09EA" w:rsidP="00B967A3">
            <w:pPr>
              <w:jc w:val="center"/>
              <w:rPr>
                <w:b/>
                <w:bCs/>
                <w:sz w:val="26"/>
                <w:szCs w:val="26"/>
                <w:lang w:val="pt-BR"/>
              </w:rPr>
            </w:pPr>
            <w:r w:rsidRPr="002F4A80">
              <w:rPr>
                <w:b/>
                <w:bCs/>
                <w:sz w:val="26"/>
                <w:szCs w:val="26"/>
                <w:lang w:val="pt-BR"/>
              </w:rPr>
              <w:t xml:space="preserve">ĐƠN ĐỀ NGHỊ </w:t>
            </w:r>
          </w:p>
          <w:p w:rsidR="00AE09EA" w:rsidRPr="002F4A80" w:rsidRDefault="00AE09EA" w:rsidP="00B967A3">
            <w:pPr>
              <w:jc w:val="center"/>
              <w:rPr>
                <w:sz w:val="26"/>
                <w:szCs w:val="26"/>
                <w:lang w:val="pt-BR"/>
              </w:rPr>
            </w:pPr>
            <w:r w:rsidRPr="002F4A80">
              <w:rPr>
                <w:b/>
                <w:bCs/>
                <w:sz w:val="26"/>
                <w:szCs w:val="26"/>
                <w:lang w:val="pt-BR"/>
              </w:rPr>
              <w:t xml:space="preserve">Cho phép </w:t>
            </w:r>
            <w:r>
              <w:rPr>
                <w:noProof/>
                <w:lang w:eastAsia="en-US"/>
              </w:rPr>
              <mc:AlternateContent>
                <mc:Choice Requires="wps">
                  <w:drawing>
                    <wp:anchor distT="4294967292" distB="4294967292" distL="114300" distR="114300" simplePos="0" relativeHeight="251660288" behindDoc="0" locked="0" layoutInCell="1" allowOverlap="1">
                      <wp:simplePos x="0" y="0"/>
                      <wp:positionH relativeFrom="column">
                        <wp:posOffset>2159000</wp:posOffset>
                      </wp:positionH>
                      <wp:positionV relativeFrom="paragraph">
                        <wp:posOffset>204469</wp:posOffset>
                      </wp:positionV>
                      <wp:extent cx="1371600" cy="0"/>
                      <wp:effectExtent l="0" t="0" r="19050"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0pt,16.1pt" to="27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Eos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"/>
                  </w:pict>
                </mc:Fallback>
              </mc:AlternateContent>
            </w:r>
            <w:r w:rsidRPr="002F4A80">
              <w:rPr>
                <w:b/>
                <w:bCs/>
                <w:sz w:val="26"/>
                <w:szCs w:val="26"/>
                <w:lang w:val="pt-BR"/>
              </w:rPr>
              <w:t xml:space="preserve">tổ chức khám bệnh, chữa bệnh nhân đạo </w:t>
            </w:r>
          </w:p>
        </w:tc>
      </w:tr>
    </w:tbl>
    <w:p w:rsidR="00AE09EA" w:rsidRPr="002F4A80" w:rsidRDefault="00AE09EA" w:rsidP="00AE09EA">
      <w:pPr>
        <w:jc w:val="center"/>
        <w:rPr>
          <w:sz w:val="26"/>
          <w:szCs w:val="26"/>
          <w:lang w:val="pt-BR"/>
        </w:rPr>
      </w:pPr>
      <w:r w:rsidRPr="002F4A80">
        <w:rPr>
          <w:sz w:val="26"/>
          <w:szCs w:val="26"/>
          <w:lang w:val="pt-BR"/>
        </w:rPr>
        <w:t>Kính gửi: .............................................................................</w:t>
      </w:r>
    </w:p>
    <w:p w:rsidR="00AE09EA" w:rsidRPr="002F4A80" w:rsidRDefault="00AE09EA" w:rsidP="00AE09EA">
      <w:pPr>
        <w:tabs>
          <w:tab w:val="left" w:leader="dot" w:pos="9214"/>
        </w:tabs>
        <w:ind w:left="-180" w:right="-360" w:firstLine="540"/>
        <w:jc w:val="center"/>
        <w:rPr>
          <w:sz w:val="26"/>
          <w:szCs w:val="26"/>
          <w:lang w:val="pt-BR"/>
        </w:rPr>
      </w:pPr>
      <w:r w:rsidRPr="002F4A80">
        <w:rPr>
          <w:sz w:val="26"/>
          <w:szCs w:val="26"/>
          <w:lang w:val="pt-BR"/>
        </w:rPr>
        <w:t>..............................................................................</w:t>
      </w:r>
    </w:p>
    <w:p w:rsidR="00AE09EA" w:rsidRPr="00D40527" w:rsidRDefault="00AE09EA" w:rsidP="00AE09EA">
      <w:pPr>
        <w:tabs>
          <w:tab w:val="left" w:leader="dot" w:pos="9214"/>
        </w:tabs>
        <w:ind w:left="-180" w:right="-360" w:firstLine="540"/>
        <w:jc w:val="both"/>
        <w:rPr>
          <w:sz w:val="10"/>
          <w:szCs w:val="26"/>
          <w:lang w:val="pt-BR"/>
        </w:rPr>
      </w:pPr>
    </w:p>
    <w:p w:rsidR="00AE09EA" w:rsidRPr="002F4A80" w:rsidRDefault="00AE09EA" w:rsidP="00AE09EA">
      <w:pPr>
        <w:tabs>
          <w:tab w:val="left" w:leader="dot" w:pos="9214"/>
        </w:tabs>
        <w:ind w:left="-142" w:right="-510"/>
        <w:jc w:val="both"/>
        <w:rPr>
          <w:sz w:val="26"/>
          <w:szCs w:val="26"/>
          <w:lang w:val="pt-BR"/>
        </w:rPr>
      </w:pPr>
      <w:r w:rsidRPr="002F4A80">
        <w:rPr>
          <w:sz w:val="26"/>
          <w:szCs w:val="26"/>
          <w:lang w:val="pt-BR"/>
        </w:rPr>
        <w:t>Họ và tên:</w:t>
      </w:r>
      <w:r w:rsidRPr="002F4A80">
        <w:rPr>
          <w:sz w:val="26"/>
          <w:szCs w:val="26"/>
          <w:lang w:val="pt-BR"/>
        </w:rPr>
        <w:tab/>
      </w:r>
    </w:p>
    <w:p w:rsidR="00AE09EA" w:rsidRPr="002F4A80" w:rsidRDefault="00AE09EA" w:rsidP="00AE09EA">
      <w:pPr>
        <w:tabs>
          <w:tab w:val="left" w:leader="dot" w:pos="9214"/>
        </w:tabs>
        <w:ind w:left="-142" w:right="-510"/>
        <w:jc w:val="both"/>
        <w:rPr>
          <w:sz w:val="26"/>
          <w:szCs w:val="26"/>
          <w:lang w:val="pt-BR"/>
        </w:rPr>
      </w:pPr>
      <w:r w:rsidRPr="002F4A80">
        <w:rPr>
          <w:sz w:val="26"/>
          <w:szCs w:val="26"/>
          <w:lang w:val="pt-BR"/>
        </w:rPr>
        <w:t xml:space="preserve">Ngày, tháng, ăm sinh: </w:t>
      </w:r>
      <w:r w:rsidRPr="002F4A80">
        <w:rPr>
          <w:sz w:val="26"/>
          <w:szCs w:val="26"/>
          <w:lang w:val="pt-BR"/>
        </w:rPr>
        <w:tab/>
      </w:r>
    </w:p>
    <w:p w:rsidR="00AE09EA" w:rsidRPr="002F4A80" w:rsidRDefault="00AE09EA" w:rsidP="00AE09EA">
      <w:pPr>
        <w:tabs>
          <w:tab w:val="left" w:leader="dot" w:pos="9214"/>
        </w:tabs>
        <w:ind w:left="-142" w:right="-510"/>
        <w:jc w:val="both"/>
        <w:rPr>
          <w:sz w:val="26"/>
          <w:szCs w:val="26"/>
          <w:lang w:val="pt-BR"/>
        </w:rPr>
      </w:pPr>
      <w:r w:rsidRPr="002F4A80">
        <w:rPr>
          <w:sz w:val="26"/>
          <w:szCs w:val="26"/>
          <w:lang w:val="pt-BR"/>
        </w:rPr>
        <w:t xml:space="preserve">Chỗ ở hiện nay: </w:t>
      </w:r>
      <w:r w:rsidRPr="007B3185">
        <w:rPr>
          <w:rStyle w:val="FootnoteReference"/>
          <w:sz w:val="26"/>
          <w:szCs w:val="26"/>
        </w:rPr>
        <w:footnoteReference w:id="2"/>
      </w:r>
      <w:r w:rsidRPr="002F4A80">
        <w:rPr>
          <w:sz w:val="26"/>
          <w:szCs w:val="26"/>
          <w:lang w:val="pt-BR"/>
        </w:rPr>
        <w:tab/>
      </w:r>
    </w:p>
    <w:p w:rsidR="00AE09EA" w:rsidRPr="002F4A80" w:rsidRDefault="00AE09EA" w:rsidP="00AE09EA">
      <w:pPr>
        <w:ind w:left="-142" w:right="-510"/>
        <w:jc w:val="both"/>
        <w:rPr>
          <w:sz w:val="26"/>
          <w:szCs w:val="26"/>
          <w:lang w:val="pt-BR"/>
        </w:rPr>
      </w:pPr>
      <w:r w:rsidRPr="002F4A80">
        <w:rPr>
          <w:sz w:val="26"/>
          <w:szCs w:val="26"/>
          <w:lang w:val="pt-BR"/>
        </w:rPr>
        <w:t>Giấy chứng minh nhân dân/Hộ chiếu số:………..…Ngày cấp: ……..…… Nơi cấp:…………………</w:t>
      </w:r>
    </w:p>
    <w:p w:rsidR="00AE09EA" w:rsidRPr="002F4A80" w:rsidRDefault="00AE09EA" w:rsidP="00AE09EA">
      <w:pPr>
        <w:ind w:left="-142" w:right="-510"/>
        <w:rPr>
          <w:sz w:val="26"/>
          <w:szCs w:val="26"/>
          <w:lang w:val="pt-BR"/>
        </w:rPr>
      </w:pPr>
      <w:r w:rsidRPr="002F4A80">
        <w:rPr>
          <w:sz w:val="26"/>
          <w:szCs w:val="26"/>
          <w:lang w:val="pt-BR"/>
        </w:rPr>
        <w:t>Điện thoại: .........................................  Email ( nếu có):............................................................</w:t>
      </w:r>
    </w:p>
    <w:p w:rsidR="00AE09EA" w:rsidRPr="002F4A80" w:rsidRDefault="00AE09EA" w:rsidP="00AE09EA">
      <w:pPr>
        <w:tabs>
          <w:tab w:val="left" w:leader="dot" w:pos="9214"/>
        </w:tabs>
        <w:ind w:left="-142" w:right="-510"/>
        <w:jc w:val="both"/>
        <w:rPr>
          <w:sz w:val="26"/>
          <w:szCs w:val="26"/>
          <w:lang w:val="pt-BR"/>
        </w:rPr>
      </w:pPr>
      <w:r w:rsidRPr="002F4A80">
        <w:rPr>
          <w:sz w:val="26"/>
          <w:szCs w:val="26"/>
          <w:lang w:val="pt-BR"/>
        </w:rPr>
        <w:t>Chứng chỉ hành nghề số: …………………………………Nơi cấp:…………………………………..</w:t>
      </w:r>
    </w:p>
    <w:p w:rsidR="00AE09EA" w:rsidRDefault="00AE09EA" w:rsidP="00AE09EA">
      <w:pPr>
        <w:tabs>
          <w:tab w:val="left" w:leader="dot" w:pos="9214"/>
        </w:tabs>
        <w:ind w:left="-142" w:right="227"/>
        <w:jc w:val="both"/>
        <w:rPr>
          <w:sz w:val="26"/>
          <w:szCs w:val="26"/>
          <w:lang w:val="pt-BR"/>
        </w:rPr>
      </w:pPr>
      <w:r w:rsidRPr="002F4A80">
        <w:rPr>
          <w:sz w:val="26"/>
          <w:szCs w:val="26"/>
          <w:lang w:val="pt-BR"/>
        </w:rPr>
        <w:t xml:space="preserve">xin gửi kèm theo đơn này 01 bộ hồ sơ, gồm các giấy tờ sau: </w:t>
      </w:r>
    </w:p>
    <w:tbl>
      <w:tblPr>
        <w:tblW w:w="9198" w:type="dxa"/>
        <w:tblLayout w:type="fixed"/>
        <w:tblLook w:val="00A0" w:firstRow="1" w:lastRow="0" w:firstColumn="1" w:lastColumn="0" w:noHBand="0" w:noVBand="0"/>
      </w:tblPr>
      <w:tblGrid>
        <w:gridCol w:w="445"/>
        <w:gridCol w:w="7403"/>
        <w:gridCol w:w="1350"/>
      </w:tblGrid>
      <w:tr w:rsidR="00AE09EA" w:rsidRPr="007B3185" w:rsidTr="00B967A3">
        <w:trPr>
          <w:trHeight w:val="918"/>
        </w:trPr>
        <w:tc>
          <w:tcPr>
            <w:tcW w:w="445" w:type="dxa"/>
          </w:tcPr>
          <w:p w:rsidR="00AE09EA" w:rsidRPr="007B3185" w:rsidRDefault="00AE09EA" w:rsidP="00B967A3">
            <w:pPr>
              <w:keepNext/>
              <w:outlineLvl w:val="1"/>
              <w:rPr>
                <w:sz w:val="26"/>
                <w:szCs w:val="26"/>
              </w:rPr>
            </w:pPr>
          </w:p>
        </w:tc>
        <w:tc>
          <w:tcPr>
            <w:tcW w:w="7403" w:type="dxa"/>
            <w:vAlign w:val="center"/>
          </w:tcPr>
          <w:p w:rsidR="00AE09EA" w:rsidRPr="007B3185" w:rsidRDefault="00AE09EA" w:rsidP="00B967A3">
            <w:pPr>
              <w:keepNext/>
              <w:ind w:right="-16"/>
              <w:outlineLvl w:val="1"/>
              <w:rPr>
                <w:sz w:val="26"/>
                <w:szCs w:val="26"/>
              </w:rPr>
            </w:pPr>
            <w:r w:rsidRPr="007B3185">
              <w:rPr>
                <w:sz w:val="26"/>
                <w:szCs w:val="26"/>
              </w:rPr>
              <w:t>Bản sao có chứng thực chứng chỉ hành nghề của cá nhân; bản sao văn bằng hoặc chứng chỉ chuyên môn đối với cá nhân không thuộc diện phải có CCHN theo quy định của pháp luật KBCB</w:t>
            </w:r>
          </w:p>
        </w:tc>
        <w:tc>
          <w:tcPr>
            <w:tcW w:w="1350" w:type="dxa"/>
            <w:vAlign w:val="center"/>
          </w:tcPr>
          <w:p w:rsidR="00AE09EA" w:rsidRPr="007B3185" w:rsidRDefault="00AE09EA" w:rsidP="00B967A3">
            <w:pPr>
              <w:keepNext/>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AE09EA" w:rsidRPr="007B3185" w:rsidTr="00B967A3">
        <w:tc>
          <w:tcPr>
            <w:tcW w:w="445" w:type="dxa"/>
          </w:tcPr>
          <w:p w:rsidR="00AE09EA" w:rsidRPr="007B3185" w:rsidRDefault="00AE09EA" w:rsidP="00B967A3">
            <w:pPr>
              <w:keepNext/>
              <w:outlineLvl w:val="1"/>
              <w:rPr>
                <w:sz w:val="26"/>
                <w:szCs w:val="26"/>
              </w:rPr>
            </w:pPr>
            <w:r w:rsidRPr="007B3185">
              <w:rPr>
                <w:sz w:val="26"/>
                <w:szCs w:val="26"/>
              </w:rPr>
              <w:t>2.</w:t>
            </w:r>
          </w:p>
        </w:tc>
        <w:tc>
          <w:tcPr>
            <w:tcW w:w="7403" w:type="dxa"/>
            <w:vAlign w:val="center"/>
          </w:tcPr>
          <w:p w:rsidR="00AE09EA" w:rsidRPr="007B3185" w:rsidRDefault="00AE09EA" w:rsidP="00B967A3">
            <w:pPr>
              <w:rPr>
                <w:sz w:val="26"/>
                <w:szCs w:val="26"/>
              </w:rPr>
            </w:pPr>
            <w:r w:rsidRPr="007B3185">
              <w:rPr>
                <w:sz w:val="26"/>
                <w:szCs w:val="26"/>
              </w:rPr>
              <w:t>Kế hoạch tổ chức khám bệnh, chữa bệnh nhân đạo</w:t>
            </w:r>
          </w:p>
        </w:tc>
        <w:tc>
          <w:tcPr>
            <w:tcW w:w="1350" w:type="dxa"/>
            <w:vAlign w:val="center"/>
          </w:tcPr>
          <w:p w:rsidR="00AE09EA" w:rsidRPr="007B3185" w:rsidRDefault="00AE09EA" w:rsidP="00B967A3">
            <w:pPr>
              <w:keepNext/>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AE09EA" w:rsidRPr="007B3185" w:rsidTr="00B967A3">
        <w:tc>
          <w:tcPr>
            <w:tcW w:w="445" w:type="dxa"/>
          </w:tcPr>
          <w:p w:rsidR="00AE09EA" w:rsidRPr="007B3185" w:rsidRDefault="00AE09EA" w:rsidP="00B967A3">
            <w:pPr>
              <w:keepNext/>
              <w:outlineLvl w:val="1"/>
              <w:rPr>
                <w:sz w:val="26"/>
                <w:szCs w:val="26"/>
              </w:rPr>
            </w:pPr>
            <w:r w:rsidRPr="007B3185">
              <w:rPr>
                <w:sz w:val="26"/>
                <w:szCs w:val="26"/>
              </w:rPr>
              <w:t>3.</w:t>
            </w:r>
          </w:p>
        </w:tc>
        <w:tc>
          <w:tcPr>
            <w:tcW w:w="7403" w:type="dxa"/>
            <w:vAlign w:val="center"/>
          </w:tcPr>
          <w:p w:rsidR="00AE09EA" w:rsidRPr="007B3185" w:rsidRDefault="00AE09EA" w:rsidP="00B967A3">
            <w:pPr>
              <w:keepNext/>
              <w:ind w:right="-16"/>
              <w:outlineLvl w:val="1"/>
              <w:rPr>
                <w:sz w:val="26"/>
                <w:szCs w:val="26"/>
              </w:rPr>
            </w:pPr>
            <w:r w:rsidRPr="007B3185">
              <w:rPr>
                <w:sz w:val="26"/>
                <w:szCs w:val="26"/>
              </w:rPr>
              <w:t xml:space="preserve">Văn bản phân công, bổ nhiệm người chịu trách nhiệm chuyên môn kỹ thuật (nếu tổ chức đoàn khám bệnh, chữa bệnh nhân đạo). </w:t>
            </w:r>
          </w:p>
        </w:tc>
        <w:tc>
          <w:tcPr>
            <w:tcW w:w="1350" w:type="dxa"/>
            <w:vAlign w:val="center"/>
          </w:tcPr>
          <w:p w:rsidR="00AE09EA" w:rsidRPr="007B3185" w:rsidRDefault="00AE09EA" w:rsidP="00B967A3">
            <w:pPr>
              <w:keepNext/>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AE09EA" w:rsidRPr="007B3185" w:rsidTr="00B967A3">
        <w:tc>
          <w:tcPr>
            <w:tcW w:w="445" w:type="dxa"/>
          </w:tcPr>
          <w:p w:rsidR="00AE09EA" w:rsidRPr="007B3185" w:rsidRDefault="00AE09EA" w:rsidP="00B967A3">
            <w:pPr>
              <w:keepNext/>
              <w:outlineLvl w:val="1"/>
              <w:rPr>
                <w:sz w:val="26"/>
                <w:szCs w:val="26"/>
              </w:rPr>
            </w:pPr>
            <w:r w:rsidRPr="007B3185">
              <w:rPr>
                <w:sz w:val="26"/>
                <w:szCs w:val="26"/>
              </w:rPr>
              <w:t>4.</w:t>
            </w:r>
          </w:p>
        </w:tc>
        <w:tc>
          <w:tcPr>
            <w:tcW w:w="7403" w:type="dxa"/>
            <w:vAlign w:val="center"/>
          </w:tcPr>
          <w:p w:rsidR="00AE09EA" w:rsidRPr="007B3185" w:rsidRDefault="00AE09EA" w:rsidP="00B967A3">
            <w:pPr>
              <w:keepNext/>
              <w:ind w:right="-16"/>
              <w:outlineLvl w:val="1"/>
              <w:rPr>
                <w:sz w:val="26"/>
                <w:szCs w:val="26"/>
              </w:rPr>
            </w:pPr>
            <w:r w:rsidRPr="007B3185">
              <w:rPr>
                <w:sz w:val="26"/>
                <w:szCs w:val="26"/>
              </w:rPr>
              <w:t>Bản kê khai danh sách các thành viên tham gia đoàn khám bệnh, chữa bệnh</w:t>
            </w:r>
          </w:p>
        </w:tc>
        <w:tc>
          <w:tcPr>
            <w:tcW w:w="1350" w:type="dxa"/>
            <w:vAlign w:val="center"/>
          </w:tcPr>
          <w:p w:rsidR="00AE09EA" w:rsidRPr="007B3185" w:rsidRDefault="00AE09EA" w:rsidP="00B967A3">
            <w:pPr>
              <w:keepNext/>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AE09EA" w:rsidRPr="007B3185" w:rsidTr="00B967A3">
        <w:tc>
          <w:tcPr>
            <w:tcW w:w="445" w:type="dxa"/>
          </w:tcPr>
          <w:p w:rsidR="00AE09EA" w:rsidRPr="007B3185" w:rsidRDefault="00AE09EA" w:rsidP="00B967A3">
            <w:pPr>
              <w:keepNext/>
              <w:outlineLvl w:val="1"/>
              <w:rPr>
                <w:sz w:val="26"/>
                <w:szCs w:val="26"/>
              </w:rPr>
            </w:pPr>
            <w:r w:rsidRPr="007B3185">
              <w:rPr>
                <w:sz w:val="26"/>
                <w:szCs w:val="26"/>
              </w:rPr>
              <w:t>5</w:t>
            </w:r>
          </w:p>
        </w:tc>
        <w:tc>
          <w:tcPr>
            <w:tcW w:w="7403" w:type="dxa"/>
            <w:vAlign w:val="center"/>
          </w:tcPr>
          <w:p w:rsidR="00AE09EA" w:rsidRPr="007B3185" w:rsidRDefault="00AE09EA" w:rsidP="00B967A3">
            <w:pPr>
              <w:keepNext/>
              <w:ind w:right="-16"/>
              <w:outlineLvl w:val="1"/>
              <w:rPr>
                <w:sz w:val="26"/>
                <w:szCs w:val="26"/>
              </w:rPr>
            </w:pPr>
            <w:r w:rsidRPr="007B3185">
              <w:rPr>
                <w:sz w:val="26"/>
                <w:szCs w:val="26"/>
              </w:rPr>
              <w:t>Văn bản cho phép của cơ sở khám bệnh, chữa bệnh hoặc của người đứng đầu địa điểm nơi đoàn khám bệnh, chữa bệnh nhân đạo dự kiến tổ chức hoạt động khám bệnh, chữa bệnh nhân đạo;</w:t>
            </w:r>
          </w:p>
        </w:tc>
        <w:tc>
          <w:tcPr>
            <w:tcW w:w="1350" w:type="dxa"/>
            <w:vAlign w:val="center"/>
          </w:tcPr>
          <w:p w:rsidR="00AE09EA" w:rsidRPr="007B3185" w:rsidRDefault="00AE09EA" w:rsidP="00B967A3">
            <w:pPr>
              <w:keepNext/>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p w:rsidR="00AE09EA" w:rsidRPr="007B3185" w:rsidRDefault="00AE09EA" w:rsidP="00B967A3">
            <w:pPr>
              <w:keepNext/>
              <w:jc w:val="center"/>
              <w:outlineLvl w:val="1"/>
              <w:rPr>
                <w:sz w:val="26"/>
                <w:szCs w:val="26"/>
              </w:rPr>
            </w:pPr>
          </w:p>
        </w:tc>
      </w:tr>
      <w:tr w:rsidR="00AE09EA" w:rsidRPr="007B3185" w:rsidTr="00B967A3">
        <w:trPr>
          <w:trHeight w:val="735"/>
        </w:trPr>
        <w:tc>
          <w:tcPr>
            <w:tcW w:w="445" w:type="dxa"/>
          </w:tcPr>
          <w:p w:rsidR="00AE09EA" w:rsidRPr="007B3185" w:rsidRDefault="00AE09EA" w:rsidP="00B967A3">
            <w:pPr>
              <w:keepNext/>
              <w:outlineLvl w:val="1"/>
              <w:rPr>
                <w:sz w:val="26"/>
                <w:szCs w:val="26"/>
              </w:rPr>
            </w:pPr>
            <w:r w:rsidRPr="007B3185">
              <w:rPr>
                <w:sz w:val="26"/>
                <w:szCs w:val="26"/>
              </w:rPr>
              <w:t>6</w:t>
            </w:r>
          </w:p>
        </w:tc>
        <w:tc>
          <w:tcPr>
            <w:tcW w:w="7403" w:type="dxa"/>
            <w:vAlign w:val="center"/>
          </w:tcPr>
          <w:p w:rsidR="00AE09EA" w:rsidRPr="00D40527" w:rsidRDefault="00AE09EA" w:rsidP="00B967A3">
            <w:pPr>
              <w:keepNext/>
              <w:ind w:right="-16"/>
              <w:outlineLvl w:val="1"/>
              <w:rPr>
                <w:spacing w:val="-6"/>
                <w:sz w:val="26"/>
                <w:szCs w:val="26"/>
              </w:rPr>
            </w:pPr>
            <w:r w:rsidRPr="00D40527">
              <w:rPr>
                <w:spacing w:val="-6"/>
                <w:sz w:val="26"/>
                <w:szCs w:val="26"/>
              </w:rPr>
              <w:t>Quyết định thành lập đội khám bệnh, chữa bệnh chữ thập đỏ lưu động của Hội Chữ thập đỏ Việt Nam (nếu do Hội chữ thập đỏ tổ chức);</w:t>
            </w:r>
          </w:p>
        </w:tc>
        <w:tc>
          <w:tcPr>
            <w:tcW w:w="1350" w:type="dxa"/>
            <w:vAlign w:val="center"/>
          </w:tcPr>
          <w:p w:rsidR="00AE09EA" w:rsidRPr="007B3185" w:rsidRDefault="00AE09EA" w:rsidP="00B967A3">
            <w:pPr>
              <w:keepNext/>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p w:rsidR="00AE09EA" w:rsidRPr="007B3185" w:rsidRDefault="00AE09EA" w:rsidP="00B967A3">
            <w:pPr>
              <w:keepNext/>
              <w:jc w:val="center"/>
              <w:outlineLvl w:val="1"/>
              <w:rPr>
                <w:sz w:val="26"/>
                <w:szCs w:val="26"/>
              </w:rPr>
            </w:pPr>
          </w:p>
        </w:tc>
      </w:tr>
      <w:tr w:rsidR="00AE09EA" w:rsidRPr="007B3185" w:rsidTr="00B967A3">
        <w:tc>
          <w:tcPr>
            <w:tcW w:w="445" w:type="dxa"/>
          </w:tcPr>
          <w:p w:rsidR="00AE09EA" w:rsidRPr="007B3185" w:rsidRDefault="00AE09EA" w:rsidP="00B967A3">
            <w:pPr>
              <w:keepNext/>
              <w:outlineLvl w:val="1"/>
              <w:rPr>
                <w:sz w:val="26"/>
                <w:szCs w:val="26"/>
              </w:rPr>
            </w:pPr>
            <w:r w:rsidRPr="007B3185">
              <w:rPr>
                <w:sz w:val="26"/>
                <w:szCs w:val="26"/>
              </w:rPr>
              <w:t>7</w:t>
            </w:r>
          </w:p>
        </w:tc>
        <w:tc>
          <w:tcPr>
            <w:tcW w:w="7403" w:type="dxa"/>
            <w:vAlign w:val="center"/>
          </w:tcPr>
          <w:p w:rsidR="00AE09EA" w:rsidRPr="007B3185" w:rsidRDefault="00AE09EA" w:rsidP="00B967A3">
            <w:pPr>
              <w:keepNext/>
              <w:ind w:right="-17"/>
              <w:outlineLvl w:val="1"/>
              <w:rPr>
                <w:sz w:val="26"/>
                <w:szCs w:val="26"/>
              </w:rPr>
            </w:pPr>
            <w:r w:rsidRPr="007B3185">
              <w:rPr>
                <w:sz w:val="26"/>
                <w:szCs w:val="26"/>
              </w:rPr>
              <w:t>Văn bản chứng minh nguồn tài chính ổn định</w:t>
            </w:r>
          </w:p>
        </w:tc>
        <w:tc>
          <w:tcPr>
            <w:tcW w:w="1350" w:type="dxa"/>
            <w:vAlign w:val="center"/>
          </w:tcPr>
          <w:p w:rsidR="00AE09EA" w:rsidRPr="007B3185" w:rsidRDefault="00AE09EA" w:rsidP="00B967A3">
            <w:pPr>
              <w:keepNext/>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p w:rsidR="00AE09EA" w:rsidRPr="007B3185" w:rsidRDefault="00AE09EA" w:rsidP="00B967A3">
            <w:pPr>
              <w:keepNext/>
              <w:jc w:val="center"/>
              <w:outlineLvl w:val="1"/>
              <w:rPr>
                <w:sz w:val="26"/>
                <w:szCs w:val="26"/>
              </w:rPr>
            </w:pPr>
          </w:p>
        </w:tc>
      </w:tr>
    </w:tbl>
    <w:p w:rsidR="00AE09EA" w:rsidRPr="007B3185" w:rsidRDefault="00AE09EA" w:rsidP="00AE09EA">
      <w:pPr>
        <w:ind w:right="-144"/>
        <w:jc w:val="both"/>
        <w:rPr>
          <w:sz w:val="26"/>
          <w:szCs w:val="26"/>
        </w:rPr>
      </w:pPr>
      <w:r w:rsidRPr="007B3185">
        <w:rPr>
          <w:sz w:val="26"/>
          <w:szCs w:val="26"/>
        </w:rPr>
        <w:t xml:space="preserve">       Kính đề nghị Quý cơ quan xem xét và cho phép ……</w:t>
      </w:r>
      <w:r w:rsidRPr="007B3185">
        <w:rPr>
          <w:rStyle w:val="FootnoteReference"/>
          <w:sz w:val="26"/>
          <w:szCs w:val="26"/>
        </w:rPr>
        <w:footnoteReference w:id="3"/>
      </w:r>
      <w:r w:rsidRPr="007B3185">
        <w:rPr>
          <w:sz w:val="26"/>
          <w:szCs w:val="26"/>
        </w:rPr>
        <w:t xml:space="preserve">….. </w:t>
      </w:r>
      <w:proofErr w:type="gramStart"/>
      <w:r w:rsidRPr="007B3185">
        <w:rPr>
          <w:sz w:val="26"/>
          <w:szCs w:val="26"/>
        </w:rPr>
        <w:t>được</w:t>
      </w:r>
      <w:proofErr w:type="gramEnd"/>
      <w:r w:rsidRPr="007B3185">
        <w:rPr>
          <w:sz w:val="26"/>
          <w:szCs w:val="26"/>
        </w:rPr>
        <w:t xml:space="preserve"> thực hiện khám bệnh, chữa </w:t>
      </w:r>
    </w:p>
    <w:p w:rsidR="00AE09EA" w:rsidRPr="007B3185" w:rsidRDefault="00AE09EA" w:rsidP="00AE09EA">
      <w:pPr>
        <w:ind w:right="-144"/>
        <w:jc w:val="both"/>
        <w:rPr>
          <w:sz w:val="26"/>
          <w:szCs w:val="26"/>
        </w:rPr>
      </w:pPr>
      <w:proofErr w:type="gramStart"/>
      <w:r w:rsidRPr="007B3185">
        <w:rPr>
          <w:sz w:val="26"/>
          <w:szCs w:val="26"/>
        </w:rPr>
        <w:t>bệnh</w:t>
      </w:r>
      <w:proofErr w:type="gramEnd"/>
      <w:r w:rsidRPr="007B3185">
        <w:rPr>
          <w:sz w:val="26"/>
          <w:szCs w:val="26"/>
        </w:rPr>
        <w:t xml:space="preserve"> nhân đạo.</w:t>
      </w:r>
    </w:p>
    <w:p w:rsidR="00AE09EA" w:rsidRPr="002F4A80" w:rsidRDefault="00AE09EA" w:rsidP="00AE09EA">
      <w:pPr>
        <w:jc w:val="center"/>
        <w:rPr>
          <w:b/>
          <w:bCs/>
          <w:sz w:val="26"/>
          <w:szCs w:val="26"/>
        </w:rPr>
      </w:pPr>
      <w:r w:rsidRPr="002F4A80">
        <w:rPr>
          <w:b/>
          <w:bCs/>
          <w:sz w:val="26"/>
          <w:szCs w:val="26"/>
        </w:rPr>
        <w:t xml:space="preserve">                                                                           Đại diện</w:t>
      </w:r>
    </w:p>
    <w:p w:rsidR="00AE09EA" w:rsidRPr="002F4A80" w:rsidRDefault="00AE09EA" w:rsidP="00AE09EA">
      <w:pPr>
        <w:jc w:val="center"/>
        <w:rPr>
          <w:bCs/>
          <w:sz w:val="26"/>
          <w:szCs w:val="26"/>
        </w:rPr>
      </w:pPr>
      <w:r w:rsidRPr="002F4A80">
        <w:rPr>
          <w:b/>
          <w:bCs/>
          <w:sz w:val="26"/>
          <w:szCs w:val="26"/>
        </w:rPr>
        <w:tab/>
      </w:r>
      <w:r w:rsidRPr="002F4A80">
        <w:rPr>
          <w:b/>
          <w:bCs/>
          <w:sz w:val="26"/>
          <w:szCs w:val="26"/>
        </w:rPr>
        <w:tab/>
      </w:r>
      <w:r w:rsidRPr="002F4A80">
        <w:rPr>
          <w:b/>
          <w:bCs/>
          <w:sz w:val="26"/>
          <w:szCs w:val="26"/>
        </w:rPr>
        <w:tab/>
      </w:r>
      <w:r w:rsidRPr="002F4A80">
        <w:rPr>
          <w:b/>
          <w:bCs/>
          <w:sz w:val="26"/>
          <w:szCs w:val="26"/>
        </w:rPr>
        <w:tab/>
      </w:r>
      <w:r w:rsidRPr="002F4A80">
        <w:rPr>
          <w:b/>
          <w:bCs/>
          <w:sz w:val="26"/>
          <w:szCs w:val="26"/>
        </w:rPr>
        <w:tab/>
        <w:t xml:space="preserve">                   </w:t>
      </w:r>
      <w:r w:rsidRPr="002F4A80">
        <w:rPr>
          <w:bCs/>
          <w:sz w:val="26"/>
          <w:szCs w:val="26"/>
        </w:rPr>
        <w:t>(</w:t>
      </w:r>
      <w:proofErr w:type="gramStart"/>
      <w:r w:rsidRPr="002F4A80">
        <w:rPr>
          <w:bCs/>
          <w:sz w:val="26"/>
          <w:szCs w:val="26"/>
        </w:rPr>
        <w:t>ký</w:t>
      </w:r>
      <w:proofErr w:type="gramEnd"/>
      <w:r w:rsidRPr="002F4A80">
        <w:rPr>
          <w:bCs/>
          <w:sz w:val="26"/>
          <w:szCs w:val="26"/>
        </w:rPr>
        <w:t xml:space="preserve"> và đóng dấu nếu là tổ chức)</w:t>
      </w:r>
    </w:p>
    <w:p w:rsidR="00AE09EA" w:rsidRPr="002F4A80" w:rsidRDefault="00AE09EA" w:rsidP="00AE09EA">
      <w:pPr>
        <w:jc w:val="center"/>
        <w:rPr>
          <w:b/>
          <w:bCs/>
          <w:sz w:val="26"/>
          <w:szCs w:val="26"/>
        </w:rPr>
      </w:pPr>
      <w:r w:rsidRPr="002F4A80">
        <w:rPr>
          <w:b/>
          <w:bCs/>
          <w:sz w:val="26"/>
          <w:szCs w:val="26"/>
        </w:rPr>
        <w:t>CỘNG HÒA XÃ HỘI CHỦ NGHĨA VIỆT NAM</w:t>
      </w:r>
    </w:p>
    <w:p w:rsidR="00AE09EA" w:rsidRPr="002F4A80" w:rsidRDefault="00AE09EA" w:rsidP="00AE09EA">
      <w:pPr>
        <w:spacing w:line="288" w:lineRule="auto"/>
        <w:jc w:val="center"/>
        <w:rPr>
          <w:sz w:val="26"/>
          <w:szCs w:val="26"/>
        </w:rPr>
      </w:pPr>
      <w:r w:rsidRPr="002F4A80">
        <w:rPr>
          <w:b/>
          <w:bCs/>
          <w:sz w:val="26"/>
          <w:szCs w:val="26"/>
        </w:rPr>
        <w:t>Độc lập - Tự do - Hạnh phúc</w:t>
      </w:r>
    </w:p>
    <w:p w:rsidR="00AE09EA" w:rsidRPr="002F4A80" w:rsidRDefault="00AE09EA" w:rsidP="00AE09EA">
      <w:pPr>
        <w:spacing w:line="288" w:lineRule="auto"/>
        <w:jc w:val="center"/>
        <w:rPr>
          <w:i/>
          <w:iCs/>
          <w:sz w:val="26"/>
          <w:szCs w:val="26"/>
        </w:rPr>
      </w:pPr>
      <w:r>
        <w:rPr>
          <w:noProof/>
          <w:lang w:eastAsia="en-US"/>
        </w:rPr>
        <mc:AlternateContent>
          <mc:Choice Requires="wps">
            <w:drawing>
              <wp:anchor distT="4294967292" distB="4294967292" distL="114300" distR="114300" simplePos="0" relativeHeight="251662336" behindDoc="0" locked="0" layoutInCell="1" allowOverlap="1">
                <wp:simplePos x="0" y="0"/>
                <wp:positionH relativeFrom="column">
                  <wp:posOffset>2146935</wp:posOffset>
                </wp:positionH>
                <wp:positionV relativeFrom="paragraph">
                  <wp:posOffset>24764</wp:posOffset>
                </wp:positionV>
                <wp:extent cx="1809750" cy="0"/>
                <wp:effectExtent l="0" t="0" r="19050" b="190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9.05pt,1.95pt" to="311.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60k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"/>
            </w:pict>
          </mc:Fallback>
        </mc:AlternateContent>
      </w:r>
      <w:r>
        <w:rPr>
          <w:noProof/>
          <w:lang w:eastAsia="en-US"/>
        </w:rPr>
        <mc:AlternateContent>
          <mc:Choice Requires="wps">
            <w:drawing>
              <wp:anchor distT="4294967292" distB="4294967292" distL="114300" distR="114300" simplePos="0" relativeHeight="251663360" behindDoc="0" locked="0" layoutInCell="1" allowOverlap="1">
                <wp:simplePos x="0" y="0"/>
                <wp:positionH relativeFrom="column">
                  <wp:posOffset>2050415</wp:posOffset>
                </wp:positionH>
                <wp:positionV relativeFrom="paragraph">
                  <wp:posOffset>24764</wp:posOffset>
                </wp:positionV>
                <wp:extent cx="1809750" cy="0"/>
                <wp:effectExtent l="0" t="0" r="19050" b="190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1.45pt,1.95pt" to="303.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2E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"/>
            </w:pict>
          </mc:Fallback>
        </mc:AlternateContent>
      </w:r>
    </w:p>
    <w:p w:rsidR="00AE09EA" w:rsidRPr="002F4A80" w:rsidRDefault="00AE09EA" w:rsidP="00AE09EA">
      <w:pPr>
        <w:spacing w:line="288" w:lineRule="auto"/>
        <w:jc w:val="center"/>
        <w:rPr>
          <w:i/>
          <w:iCs/>
          <w:sz w:val="26"/>
          <w:szCs w:val="26"/>
        </w:rPr>
      </w:pPr>
    </w:p>
    <w:p w:rsidR="00AE09EA" w:rsidRPr="002F4A80" w:rsidRDefault="00AE09EA" w:rsidP="00AE09EA">
      <w:pPr>
        <w:spacing w:line="288" w:lineRule="auto"/>
        <w:jc w:val="center"/>
        <w:rPr>
          <w:b/>
          <w:bCs/>
          <w:sz w:val="26"/>
          <w:szCs w:val="26"/>
        </w:rPr>
      </w:pPr>
      <w:r w:rsidRPr="002F4A80">
        <w:rPr>
          <w:b/>
          <w:bCs/>
          <w:sz w:val="26"/>
          <w:szCs w:val="26"/>
        </w:rPr>
        <w:t>DANH SÁCH ĐĂNG KÝ KHÁM BỆNH, CHỮA BỆNH NHÂN ĐẠO</w:t>
      </w:r>
    </w:p>
    <w:p w:rsidR="00AE09EA" w:rsidRPr="002F4A80" w:rsidRDefault="00AE09EA" w:rsidP="00AE09EA">
      <w:pPr>
        <w:spacing w:line="288" w:lineRule="auto"/>
        <w:jc w:val="center"/>
        <w:rPr>
          <w:b/>
          <w:bCs/>
          <w:sz w:val="26"/>
          <w:szCs w:val="26"/>
        </w:rPr>
      </w:pPr>
    </w:p>
    <w:p w:rsidR="00AE09EA" w:rsidRPr="002F4A80" w:rsidRDefault="00AE09EA" w:rsidP="00AE09EA">
      <w:pPr>
        <w:spacing w:line="288" w:lineRule="auto"/>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972"/>
        <w:gridCol w:w="1535"/>
        <w:gridCol w:w="1509"/>
        <w:gridCol w:w="2356"/>
        <w:gridCol w:w="1696"/>
      </w:tblGrid>
      <w:tr w:rsidR="00AE09EA"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AE09EA" w:rsidRPr="007B3185" w:rsidRDefault="00AE09EA" w:rsidP="00B967A3">
            <w:pPr>
              <w:spacing w:line="288" w:lineRule="auto"/>
              <w:jc w:val="center"/>
              <w:rPr>
                <w:sz w:val="26"/>
                <w:szCs w:val="26"/>
              </w:rPr>
            </w:pPr>
            <w:r w:rsidRPr="007B3185">
              <w:rPr>
                <w:sz w:val="26"/>
                <w:szCs w:val="26"/>
              </w:rPr>
              <w:t>STT</w:t>
            </w:r>
          </w:p>
        </w:tc>
        <w:tc>
          <w:tcPr>
            <w:tcW w:w="1980" w:type="dxa"/>
            <w:tcBorders>
              <w:top w:val="single" w:sz="4" w:space="0" w:color="auto"/>
              <w:left w:val="single" w:sz="4" w:space="0" w:color="auto"/>
              <w:bottom w:val="single" w:sz="4" w:space="0" w:color="auto"/>
              <w:right w:val="single" w:sz="4" w:space="0" w:color="auto"/>
            </w:tcBorders>
            <w:vAlign w:val="center"/>
          </w:tcPr>
          <w:p w:rsidR="00AE09EA" w:rsidRPr="007B3185" w:rsidRDefault="00AE09EA" w:rsidP="00B967A3">
            <w:pPr>
              <w:spacing w:line="288" w:lineRule="auto"/>
              <w:jc w:val="center"/>
              <w:rPr>
                <w:sz w:val="26"/>
                <w:szCs w:val="26"/>
              </w:rPr>
            </w:pPr>
            <w:r w:rsidRPr="007B3185">
              <w:rPr>
                <w:sz w:val="26"/>
                <w:szCs w:val="26"/>
              </w:rPr>
              <w:t>Họ và tên người hành nghề</w:t>
            </w:r>
          </w:p>
        </w:tc>
        <w:tc>
          <w:tcPr>
            <w:tcW w:w="1539" w:type="dxa"/>
            <w:tcBorders>
              <w:top w:val="single" w:sz="4" w:space="0" w:color="auto"/>
              <w:left w:val="single" w:sz="4" w:space="0" w:color="auto"/>
              <w:bottom w:val="single" w:sz="4" w:space="0" w:color="auto"/>
              <w:right w:val="single" w:sz="4" w:space="0" w:color="auto"/>
            </w:tcBorders>
            <w:vAlign w:val="center"/>
          </w:tcPr>
          <w:p w:rsidR="00AE09EA" w:rsidRPr="007B3185" w:rsidRDefault="00AE09EA" w:rsidP="00B967A3">
            <w:pPr>
              <w:spacing w:line="288" w:lineRule="auto"/>
              <w:jc w:val="center"/>
              <w:rPr>
                <w:sz w:val="26"/>
                <w:szCs w:val="26"/>
              </w:rPr>
            </w:pPr>
            <w:r w:rsidRPr="007B3185">
              <w:rPr>
                <w:sz w:val="26"/>
                <w:szCs w:val="26"/>
              </w:rPr>
              <w:t xml:space="preserve">Số chứng chỉ hành nghề đã được cấp </w:t>
            </w:r>
          </w:p>
        </w:tc>
        <w:tc>
          <w:tcPr>
            <w:tcW w:w="1512" w:type="dxa"/>
            <w:tcBorders>
              <w:top w:val="single" w:sz="4" w:space="0" w:color="auto"/>
              <w:left w:val="single" w:sz="4" w:space="0" w:color="auto"/>
              <w:bottom w:val="single" w:sz="4" w:space="0" w:color="auto"/>
              <w:right w:val="single" w:sz="4" w:space="0" w:color="auto"/>
            </w:tcBorders>
            <w:vAlign w:val="center"/>
          </w:tcPr>
          <w:p w:rsidR="00AE09EA" w:rsidRPr="007B3185" w:rsidRDefault="00AE09EA" w:rsidP="00B967A3">
            <w:pPr>
              <w:spacing w:line="288" w:lineRule="auto"/>
              <w:jc w:val="center"/>
              <w:rPr>
                <w:sz w:val="26"/>
                <w:szCs w:val="26"/>
              </w:rPr>
            </w:pPr>
            <w:r w:rsidRPr="007B3185">
              <w:rPr>
                <w:sz w:val="26"/>
                <w:szCs w:val="26"/>
              </w:rPr>
              <w:t>Phạm vi hoạt động chuyên môn</w:t>
            </w:r>
          </w:p>
        </w:tc>
        <w:tc>
          <w:tcPr>
            <w:tcW w:w="2367" w:type="dxa"/>
            <w:tcBorders>
              <w:top w:val="single" w:sz="4" w:space="0" w:color="auto"/>
              <w:left w:val="single" w:sz="4" w:space="0" w:color="auto"/>
              <w:bottom w:val="single" w:sz="4" w:space="0" w:color="auto"/>
              <w:right w:val="single" w:sz="4" w:space="0" w:color="auto"/>
            </w:tcBorders>
            <w:vAlign w:val="center"/>
          </w:tcPr>
          <w:p w:rsidR="00AE09EA" w:rsidRPr="007B3185" w:rsidRDefault="00AE09EA" w:rsidP="00B967A3">
            <w:pPr>
              <w:spacing w:line="288" w:lineRule="auto"/>
              <w:ind w:left="-150" w:right="-108"/>
              <w:jc w:val="center"/>
              <w:rPr>
                <w:sz w:val="26"/>
                <w:szCs w:val="26"/>
              </w:rPr>
            </w:pPr>
            <w:r w:rsidRPr="007B3185">
              <w:rPr>
                <w:sz w:val="26"/>
                <w:szCs w:val="26"/>
              </w:rPr>
              <w:t>Thời gian đăng ký khám bệnh, chữa bệnh nhân đạo</w:t>
            </w:r>
          </w:p>
        </w:tc>
        <w:tc>
          <w:tcPr>
            <w:tcW w:w="1701" w:type="dxa"/>
            <w:tcBorders>
              <w:top w:val="single" w:sz="4" w:space="0" w:color="auto"/>
              <w:left w:val="single" w:sz="4" w:space="0" w:color="auto"/>
              <w:bottom w:val="single" w:sz="4" w:space="0" w:color="auto"/>
              <w:right w:val="single" w:sz="4" w:space="0" w:color="auto"/>
            </w:tcBorders>
            <w:vAlign w:val="center"/>
          </w:tcPr>
          <w:p w:rsidR="00AE09EA" w:rsidRPr="007B3185" w:rsidRDefault="00AE09EA" w:rsidP="00B967A3">
            <w:pPr>
              <w:spacing w:line="288" w:lineRule="auto"/>
              <w:jc w:val="center"/>
              <w:rPr>
                <w:sz w:val="26"/>
                <w:szCs w:val="26"/>
              </w:rPr>
            </w:pPr>
            <w:r w:rsidRPr="007B3185">
              <w:rPr>
                <w:sz w:val="26"/>
                <w:szCs w:val="26"/>
              </w:rPr>
              <w:t>Vị trí chuyên môn</w:t>
            </w:r>
          </w:p>
        </w:tc>
      </w:tr>
      <w:tr w:rsidR="00AE09EA"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AE09EA" w:rsidRPr="007B3185" w:rsidRDefault="00AE09EA" w:rsidP="00B967A3">
            <w:pPr>
              <w:spacing w:line="288" w:lineRule="auto"/>
              <w:jc w:val="center"/>
              <w:rPr>
                <w:sz w:val="26"/>
                <w:szCs w:val="26"/>
              </w:rPr>
            </w:pPr>
            <w:r w:rsidRPr="007B3185">
              <w:rPr>
                <w:sz w:val="26"/>
                <w:szCs w:val="26"/>
              </w:rPr>
              <w:t>1</w:t>
            </w:r>
          </w:p>
        </w:tc>
        <w:tc>
          <w:tcPr>
            <w:tcW w:w="1980" w:type="dxa"/>
            <w:tcBorders>
              <w:top w:val="single" w:sz="4" w:space="0" w:color="auto"/>
              <w:left w:val="single" w:sz="4" w:space="0" w:color="auto"/>
              <w:bottom w:val="single" w:sz="4" w:space="0" w:color="auto"/>
              <w:right w:val="single" w:sz="4" w:space="0" w:color="auto"/>
            </w:tcBorders>
            <w:vAlign w:val="center"/>
          </w:tcPr>
          <w:p w:rsidR="00AE09EA" w:rsidRPr="007B3185" w:rsidRDefault="00AE09EA"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AE09EA" w:rsidRPr="007B3185" w:rsidRDefault="00AE09EA"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AE09EA" w:rsidRPr="007B3185" w:rsidRDefault="00AE09EA"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AE09EA" w:rsidRPr="007B3185" w:rsidRDefault="00AE09EA"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AE09EA" w:rsidRPr="007B3185" w:rsidRDefault="00AE09EA" w:rsidP="00B967A3">
            <w:pPr>
              <w:spacing w:line="288" w:lineRule="auto"/>
              <w:jc w:val="center"/>
              <w:rPr>
                <w:sz w:val="26"/>
                <w:szCs w:val="26"/>
              </w:rPr>
            </w:pPr>
          </w:p>
        </w:tc>
      </w:tr>
      <w:tr w:rsidR="00AE09EA"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AE09EA" w:rsidRPr="007B3185" w:rsidRDefault="00AE09EA" w:rsidP="00B967A3">
            <w:pPr>
              <w:spacing w:line="288" w:lineRule="auto"/>
              <w:jc w:val="center"/>
              <w:rPr>
                <w:sz w:val="26"/>
                <w:szCs w:val="26"/>
              </w:rPr>
            </w:pPr>
            <w:r w:rsidRPr="007B3185">
              <w:rPr>
                <w:sz w:val="26"/>
                <w:szCs w:val="26"/>
              </w:rPr>
              <w:t>2</w:t>
            </w:r>
          </w:p>
        </w:tc>
        <w:tc>
          <w:tcPr>
            <w:tcW w:w="1980" w:type="dxa"/>
            <w:tcBorders>
              <w:top w:val="single" w:sz="4" w:space="0" w:color="auto"/>
              <w:left w:val="single" w:sz="4" w:space="0" w:color="auto"/>
              <w:bottom w:val="single" w:sz="4" w:space="0" w:color="auto"/>
              <w:right w:val="single" w:sz="4" w:space="0" w:color="auto"/>
            </w:tcBorders>
            <w:vAlign w:val="center"/>
          </w:tcPr>
          <w:p w:rsidR="00AE09EA" w:rsidRPr="007B3185" w:rsidRDefault="00AE09EA"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AE09EA" w:rsidRPr="007B3185" w:rsidRDefault="00AE09EA"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AE09EA" w:rsidRPr="007B3185" w:rsidRDefault="00AE09EA"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AE09EA" w:rsidRPr="007B3185" w:rsidRDefault="00AE09EA"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AE09EA" w:rsidRPr="007B3185" w:rsidRDefault="00AE09EA" w:rsidP="00B967A3">
            <w:pPr>
              <w:spacing w:line="288" w:lineRule="auto"/>
              <w:jc w:val="center"/>
              <w:rPr>
                <w:sz w:val="26"/>
                <w:szCs w:val="26"/>
              </w:rPr>
            </w:pPr>
          </w:p>
        </w:tc>
      </w:tr>
      <w:tr w:rsidR="00AE09EA"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AE09EA" w:rsidRPr="007B3185" w:rsidRDefault="00AE09EA" w:rsidP="00B967A3">
            <w:pPr>
              <w:spacing w:line="288" w:lineRule="auto"/>
              <w:jc w:val="center"/>
              <w:rPr>
                <w:sz w:val="26"/>
                <w:szCs w:val="26"/>
              </w:rPr>
            </w:pPr>
            <w:r w:rsidRPr="007B3185">
              <w:rPr>
                <w:sz w:val="26"/>
                <w:szCs w:val="26"/>
              </w:rPr>
              <w:t>…</w:t>
            </w:r>
          </w:p>
        </w:tc>
        <w:tc>
          <w:tcPr>
            <w:tcW w:w="1980" w:type="dxa"/>
            <w:tcBorders>
              <w:top w:val="single" w:sz="4" w:space="0" w:color="auto"/>
              <w:left w:val="single" w:sz="4" w:space="0" w:color="auto"/>
              <w:bottom w:val="single" w:sz="4" w:space="0" w:color="auto"/>
              <w:right w:val="single" w:sz="4" w:space="0" w:color="auto"/>
            </w:tcBorders>
            <w:vAlign w:val="center"/>
          </w:tcPr>
          <w:p w:rsidR="00AE09EA" w:rsidRPr="007B3185" w:rsidRDefault="00AE09EA"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AE09EA" w:rsidRPr="007B3185" w:rsidRDefault="00AE09EA"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AE09EA" w:rsidRPr="007B3185" w:rsidRDefault="00AE09EA"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AE09EA" w:rsidRPr="007B3185" w:rsidRDefault="00AE09EA"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AE09EA" w:rsidRPr="007B3185" w:rsidRDefault="00AE09EA" w:rsidP="00B967A3">
            <w:pPr>
              <w:spacing w:line="288" w:lineRule="auto"/>
              <w:jc w:val="center"/>
              <w:rPr>
                <w:sz w:val="26"/>
                <w:szCs w:val="26"/>
              </w:rPr>
            </w:pPr>
          </w:p>
        </w:tc>
      </w:tr>
    </w:tbl>
    <w:p w:rsidR="00AE09EA" w:rsidRPr="007B3185" w:rsidRDefault="00AE09EA" w:rsidP="00AE09EA">
      <w:pPr>
        <w:spacing w:line="288" w:lineRule="auto"/>
        <w:rPr>
          <w:sz w:val="26"/>
          <w:szCs w:val="26"/>
        </w:rPr>
      </w:pPr>
    </w:p>
    <w:p w:rsidR="00AE09EA" w:rsidRPr="007B3185" w:rsidRDefault="00AE09EA" w:rsidP="00AE09EA">
      <w:pPr>
        <w:spacing w:line="288" w:lineRule="auto"/>
        <w:rPr>
          <w:sz w:val="26"/>
          <w:szCs w:val="26"/>
        </w:rPr>
      </w:pPr>
    </w:p>
    <w:tbl>
      <w:tblPr>
        <w:tblW w:w="8755" w:type="dxa"/>
        <w:tblLayout w:type="fixed"/>
        <w:tblLook w:val="0000" w:firstRow="0" w:lastRow="0" w:firstColumn="0" w:lastColumn="0" w:noHBand="0" w:noVBand="0"/>
      </w:tblPr>
      <w:tblGrid>
        <w:gridCol w:w="3652"/>
        <w:gridCol w:w="5103"/>
      </w:tblGrid>
      <w:tr w:rsidR="00AE09EA" w:rsidRPr="007B3185" w:rsidTr="00B967A3">
        <w:tc>
          <w:tcPr>
            <w:tcW w:w="3652" w:type="dxa"/>
          </w:tcPr>
          <w:p w:rsidR="00AE09EA" w:rsidRPr="007B3185" w:rsidRDefault="00AE09EA" w:rsidP="00B967A3">
            <w:pPr>
              <w:spacing w:line="288" w:lineRule="auto"/>
              <w:rPr>
                <w:sz w:val="26"/>
                <w:szCs w:val="26"/>
              </w:rPr>
            </w:pPr>
          </w:p>
        </w:tc>
        <w:tc>
          <w:tcPr>
            <w:tcW w:w="5103" w:type="dxa"/>
          </w:tcPr>
          <w:p w:rsidR="00AE09EA" w:rsidRPr="007B3185" w:rsidRDefault="00AE09EA" w:rsidP="00B967A3">
            <w:pPr>
              <w:spacing w:line="288" w:lineRule="auto"/>
              <w:rPr>
                <w:i/>
                <w:iCs/>
                <w:sz w:val="26"/>
                <w:szCs w:val="26"/>
              </w:rPr>
            </w:pPr>
            <w:r w:rsidRPr="007B3185">
              <w:rPr>
                <w:i/>
                <w:iCs/>
                <w:sz w:val="26"/>
                <w:szCs w:val="26"/>
              </w:rPr>
              <w:t xml:space="preserve">   ……, ngày…… tháng ….. </w:t>
            </w:r>
            <w:proofErr w:type="gramStart"/>
            <w:r w:rsidRPr="007B3185">
              <w:rPr>
                <w:i/>
                <w:iCs/>
                <w:sz w:val="26"/>
                <w:szCs w:val="26"/>
              </w:rPr>
              <w:t>năm</w:t>
            </w:r>
            <w:proofErr w:type="gramEnd"/>
            <w:r w:rsidRPr="007B3185">
              <w:rPr>
                <w:i/>
                <w:iCs/>
                <w:sz w:val="26"/>
                <w:szCs w:val="26"/>
              </w:rPr>
              <w:t>…..</w:t>
            </w:r>
          </w:p>
          <w:p w:rsidR="00AE09EA" w:rsidRPr="007B3185" w:rsidRDefault="00AE09EA" w:rsidP="00B967A3">
            <w:pPr>
              <w:spacing w:line="288" w:lineRule="auto"/>
              <w:jc w:val="center"/>
              <w:rPr>
                <w:b/>
                <w:bCs/>
                <w:sz w:val="26"/>
                <w:szCs w:val="26"/>
              </w:rPr>
            </w:pPr>
            <w:r w:rsidRPr="007B3185">
              <w:rPr>
                <w:b/>
                <w:bCs/>
                <w:sz w:val="26"/>
                <w:szCs w:val="26"/>
              </w:rPr>
              <w:t>Người chịu trách nhiệm chuyên môn</w:t>
            </w:r>
          </w:p>
          <w:p w:rsidR="00AE09EA" w:rsidRPr="00F2698F" w:rsidRDefault="00AE09EA" w:rsidP="00B967A3">
            <w:pPr>
              <w:spacing w:line="288" w:lineRule="auto"/>
              <w:jc w:val="center"/>
              <w:rPr>
                <w:sz w:val="26"/>
                <w:szCs w:val="26"/>
              </w:rPr>
            </w:pPr>
            <w:r w:rsidRPr="007B3185">
              <w:rPr>
                <w:sz w:val="26"/>
                <w:szCs w:val="26"/>
              </w:rPr>
              <w:t>(ký và ghi rõ họ, tên)</w:t>
            </w:r>
          </w:p>
        </w:tc>
      </w:tr>
    </w:tbl>
    <w:p w:rsidR="00AE09EA" w:rsidRDefault="00AE09EA" w:rsidP="00AE09EA">
      <w:pPr>
        <w:spacing w:line="288" w:lineRule="auto"/>
        <w:jc w:val="center"/>
        <w:rPr>
          <w:b/>
          <w:bCs/>
          <w:sz w:val="26"/>
          <w:szCs w:val="26"/>
        </w:rPr>
      </w:pPr>
    </w:p>
    <w:p w:rsidR="00AE09EA" w:rsidRPr="007B3185" w:rsidRDefault="00AE09EA" w:rsidP="00AE09EA">
      <w:pPr>
        <w:spacing w:line="288" w:lineRule="auto"/>
        <w:jc w:val="center"/>
        <w:rPr>
          <w:b/>
          <w:bCs/>
          <w:sz w:val="26"/>
          <w:szCs w:val="26"/>
        </w:rPr>
      </w:pPr>
      <w:r w:rsidRPr="007B3185">
        <w:rPr>
          <w:b/>
          <w:bCs/>
          <w:sz w:val="26"/>
          <w:szCs w:val="26"/>
        </w:rPr>
        <w:t>CỘNG HÒA XÃ HỘI CHỦ NGHĨA VIỆT NAM</w:t>
      </w:r>
    </w:p>
    <w:p w:rsidR="00AE09EA" w:rsidRPr="007B3185" w:rsidRDefault="00AE09EA" w:rsidP="00AE09EA">
      <w:pPr>
        <w:spacing w:line="288" w:lineRule="auto"/>
        <w:jc w:val="center"/>
        <w:rPr>
          <w:sz w:val="26"/>
          <w:szCs w:val="26"/>
        </w:rPr>
      </w:pPr>
      <w:r w:rsidRPr="007B3185">
        <w:rPr>
          <w:b/>
          <w:bCs/>
          <w:sz w:val="26"/>
          <w:szCs w:val="26"/>
        </w:rPr>
        <w:t>Độc lập - Tự do - Hạnh phúc</w:t>
      </w:r>
    </w:p>
    <w:p w:rsidR="00AE09EA" w:rsidRPr="007B3185" w:rsidRDefault="00AE09EA" w:rsidP="00AE09EA">
      <w:pPr>
        <w:spacing w:line="288" w:lineRule="auto"/>
        <w:jc w:val="right"/>
        <w:rPr>
          <w:i/>
          <w:iCs/>
          <w:sz w:val="26"/>
          <w:szCs w:val="26"/>
        </w:rPr>
      </w:pPr>
      <w:r>
        <w:rPr>
          <w:noProof/>
          <w:lang w:eastAsia="en-US"/>
        </w:rPr>
        <mc:AlternateContent>
          <mc:Choice Requires="wps">
            <w:drawing>
              <wp:anchor distT="4294967293" distB="4294967293" distL="114300" distR="114300" simplePos="0" relativeHeight="251661312" behindDoc="0" locked="0" layoutInCell="1" allowOverlap="1">
                <wp:simplePos x="0" y="0"/>
                <wp:positionH relativeFrom="column">
                  <wp:posOffset>2350135</wp:posOffset>
                </wp:positionH>
                <wp:positionV relativeFrom="paragraph">
                  <wp:posOffset>45084</wp:posOffset>
                </wp:positionV>
                <wp:extent cx="1371600" cy="0"/>
                <wp:effectExtent l="0" t="0" r="19050" b="1905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5.05pt,3.55pt" to="293.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qM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"/>
            </w:pict>
          </mc:Fallback>
        </mc:AlternateContent>
      </w:r>
    </w:p>
    <w:p w:rsidR="00AE09EA" w:rsidRPr="007B3185" w:rsidRDefault="00AE09EA" w:rsidP="00AE09EA">
      <w:pPr>
        <w:spacing w:line="288" w:lineRule="auto"/>
        <w:jc w:val="right"/>
        <w:rPr>
          <w:i/>
          <w:iCs/>
          <w:sz w:val="26"/>
          <w:szCs w:val="26"/>
        </w:rPr>
      </w:pPr>
      <w:r w:rsidRPr="007B3185">
        <w:rPr>
          <w:i/>
          <w:iCs/>
          <w:sz w:val="26"/>
          <w:szCs w:val="26"/>
        </w:rPr>
        <w:t xml:space="preserve">............., ngày      tháng      </w:t>
      </w:r>
      <w:proofErr w:type="gramStart"/>
      <w:r w:rsidRPr="007B3185">
        <w:rPr>
          <w:i/>
          <w:iCs/>
          <w:sz w:val="26"/>
          <w:szCs w:val="26"/>
        </w:rPr>
        <w:t>năm  20</w:t>
      </w:r>
      <w:proofErr w:type="gramEnd"/>
      <w:r w:rsidRPr="007B3185">
        <w:rPr>
          <w:i/>
          <w:iCs/>
          <w:sz w:val="26"/>
          <w:szCs w:val="26"/>
        </w:rPr>
        <w:t>.....</w:t>
      </w:r>
    </w:p>
    <w:p w:rsidR="00AE09EA" w:rsidRPr="007B3185" w:rsidRDefault="00AE09EA" w:rsidP="00AE09EA">
      <w:pPr>
        <w:spacing w:line="288" w:lineRule="auto"/>
        <w:jc w:val="center"/>
        <w:rPr>
          <w:b/>
          <w:sz w:val="26"/>
          <w:szCs w:val="26"/>
        </w:rPr>
      </w:pPr>
    </w:p>
    <w:p w:rsidR="00AE09EA" w:rsidRPr="007B3185" w:rsidRDefault="00AE09EA" w:rsidP="00AE09EA">
      <w:pPr>
        <w:spacing w:line="288" w:lineRule="auto"/>
        <w:jc w:val="center"/>
        <w:rPr>
          <w:b/>
          <w:sz w:val="26"/>
          <w:szCs w:val="26"/>
        </w:rPr>
      </w:pPr>
      <w:r w:rsidRPr="007B3185">
        <w:rPr>
          <w:b/>
          <w:sz w:val="26"/>
          <w:szCs w:val="26"/>
        </w:rPr>
        <w:t>KẾ HOẠCH KHÁM BỆNH, CHỮA BỆNH NHÂN ĐẠO</w:t>
      </w:r>
    </w:p>
    <w:p w:rsidR="00AE09EA" w:rsidRPr="007B3185" w:rsidRDefault="00AE09EA" w:rsidP="00AE09EA">
      <w:pPr>
        <w:spacing w:line="288" w:lineRule="auto"/>
        <w:rPr>
          <w:b/>
          <w:sz w:val="26"/>
          <w:szCs w:val="26"/>
        </w:rPr>
      </w:pPr>
    </w:p>
    <w:p w:rsidR="00AE09EA" w:rsidRPr="007B3185" w:rsidRDefault="00AE09EA" w:rsidP="00AE09EA">
      <w:pPr>
        <w:spacing w:line="288" w:lineRule="auto"/>
        <w:rPr>
          <w:b/>
          <w:sz w:val="26"/>
          <w:szCs w:val="26"/>
        </w:rPr>
      </w:pPr>
      <w:r w:rsidRPr="007B3185">
        <w:rPr>
          <w:b/>
          <w:sz w:val="26"/>
          <w:szCs w:val="26"/>
        </w:rPr>
        <w:t>PHẦN I. THÔNG TIN CHUNG:</w:t>
      </w:r>
    </w:p>
    <w:p w:rsidR="00AE09EA" w:rsidRPr="007B3185" w:rsidRDefault="00AE09EA" w:rsidP="00AE09EA">
      <w:pPr>
        <w:pStyle w:val="ListParagraph"/>
        <w:tabs>
          <w:tab w:val="left" w:pos="0"/>
          <w:tab w:val="left" w:leader="dot" w:pos="9214"/>
        </w:tabs>
        <w:spacing w:line="288" w:lineRule="auto"/>
        <w:ind w:left="360" w:right="-360"/>
        <w:jc w:val="both"/>
        <w:rPr>
          <w:sz w:val="26"/>
          <w:szCs w:val="26"/>
        </w:rPr>
      </w:pPr>
      <w:r w:rsidRPr="007B3185">
        <w:rPr>
          <w:sz w:val="26"/>
          <w:szCs w:val="26"/>
        </w:rPr>
        <w:t>- Địa điểm thực hiện khám bệnh, chữa bệnh nhân đạo: ...................</w:t>
      </w:r>
      <w:r w:rsidRPr="007B3185">
        <w:rPr>
          <w:rStyle w:val="FootnoteReference"/>
          <w:sz w:val="26"/>
          <w:szCs w:val="26"/>
        </w:rPr>
        <w:footnoteReference w:id="4"/>
      </w:r>
      <w:r w:rsidRPr="007B3185">
        <w:rPr>
          <w:sz w:val="26"/>
          <w:szCs w:val="26"/>
        </w:rPr>
        <w:t>.......................</w:t>
      </w:r>
    </w:p>
    <w:p w:rsidR="00AE09EA" w:rsidRPr="007B3185" w:rsidRDefault="00AE09EA" w:rsidP="00AE09EA">
      <w:pPr>
        <w:pStyle w:val="ListParagraph"/>
        <w:tabs>
          <w:tab w:val="left" w:pos="0"/>
          <w:tab w:val="left" w:leader="dot" w:pos="9214"/>
        </w:tabs>
        <w:spacing w:line="288" w:lineRule="auto"/>
        <w:ind w:left="360" w:right="-360"/>
        <w:jc w:val="both"/>
        <w:rPr>
          <w:sz w:val="26"/>
          <w:szCs w:val="26"/>
        </w:rPr>
      </w:pPr>
      <w:r w:rsidRPr="007B3185">
        <w:rPr>
          <w:sz w:val="26"/>
          <w:szCs w:val="26"/>
        </w:rPr>
        <w:t xml:space="preserve">- Thời gian: từ (ngày/tháng/năm) </w:t>
      </w:r>
      <w:proofErr w:type="gramStart"/>
      <w:r w:rsidRPr="007B3185">
        <w:rPr>
          <w:sz w:val="26"/>
          <w:szCs w:val="26"/>
        </w:rPr>
        <w:t>đến(</w:t>
      </w:r>
      <w:proofErr w:type="gramEnd"/>
      <w:r w:rsidRPr="007B3185">
        <w:rPr>
          <w:sz w:val="26"/>
          <w:szCs w:val="26"/>
        </w:rPr>
        <w:t>ngày/tháng/năm)</w:t>
      </w:r>
    </w:p>
    <w:p w:rsidR="00AE09EA" w:rsidRPr="007B3185" w:rsidRDefault="00AE09EA" w:rsidP="00AE09EA">
      <w:pPr>
        <w:pStyle w:val="ListParagraph"/>
        <w:tabs>
          <w:tab w:val="left" w:pos="0"/>
          <w:tab w:val="left" w:leader="dot" w:pos="9214"/>
        </w:tabs>
        <w:spacing w:line="288" w:lineRule="auto"/>
        <w:ind w:left="360" w:right="-360"/>
        <w:jc w:val="both"/>
        <w:rPr>
          <w:sz w:val="26"/>
          <w:szCs w:val="26"/>
        </w:rPr>
      </w:pPr>
      <w:r w:rsidRPr="007B3185">
        <w:rPr>
          <w:sz w:val="26"/>
          <w:szCs w:val="26"/>
        </w:rPr>
        <w:t xml:space="preserve">- Dự kiến số lượng người bệnh được khám bệnh, chữa bệnh nhân </w:t>
      </w:r>
      <w:proofErr w:type="gramStart"/>
      <w:r w:rsidRPr="007B3185">
        <w:rPr>
          <w:sz w:val="26"/>
          <w:szCs w:val="26"/>
        </w:rPr>
        <w:t>đạo :</w:t>
      </w:r>
      <w:proofErr w:type="gramEnd"/>
      <w:r w:rsidRPr="007B3185">
        <w:rPr>
          <w:sz w:val="26"/>
          <w:szCs w:val="26"/>
        </w:rPr>
        <w:t xml:space="preserve"> ................</w:t>
      </w:r>
    </w:p>
    <w:p w:rsidR="00AE09EA" w:rsidRPr="007B3185" w:rsidRDefault="00AE09EA" w:rsidP="00AE09EA">
      <w:pPr>
        <w:pStyle w:val="ListParagraph"/>
        <w:tabs>
          <w:tab w:val="left" w:pos="0"/>
          <w:tab w:val="left" w:leader="dot" w:pos="9214"/>
        </w:tabs>
        <w:spacing w:line="288" w:lineRule="auto"/>
        <w:ind w:left="360" w:right="-360"/>
        <w:jc w:val="both"/>
        <w:rPr>
          <w:sz w:val="26"/>
          <w:szCs w:val="26"/>
        </w:rPr>
      </w:pPr>
      <w:r w:rsidRPr="007B3185">
        <w:rPr>
          <w:sz w:val="26"/>
          <w:szCs w:val="26"/>
        </w:rPr>
        <w:t>- Tổng kinh phí dự kiến hỗ trợ cho đợt KBCB nhân đạo</w:t>
      </w:r>
      <w:proofErr w:type="gramStart"/>
      <w:r w:rsidRPr="007B3185">
        <w:rPr>
          <w:sz w:val="26"/>
          <w:szCs w:val="26"/>
        </w:rPr>
        <w:t>:…………………………</w:t>
      </w:r>
      <w:proofErr w:type="gramEnd"/>
    </w:p>
    <w:p w:rsidR="00AE09EA" w:rsidRPr="007B3185" w:rsidRDefault="00AE09EA" w:rsidP="00AE09EA">
      <w:pPr>
        <w:pStyle w:val="ListParagraph"/>
        <w:tabs>
          <w:tab w:val="left" w:pos="0"/>
          <w:tab w:val="left" w:leader="dot" w:pos="9214"/>
        </w:tabs>
        <w:spacing w:line="288" w:lineRule="auto"/>
        <w:ind w:left="360" w:right="-360"/>
        <w:jc w:val="both"/>
        <w:rPr>
          <w:sz w:val="26"/>
          <w:szCs w:val="26"/>
        </w:rPr>
      </w:pPr>
      <w:r w:rsidRPr="007B3185">
        <w:rPr>
          <w:sz w:val="26"/>
          <w:szCs w:val="26"/>
        </w:rPr>
        <w:t>- Nguồn kinh phí</w:t>
      </w:r>
      <w:proofErr w:type="gramStart"/>
      <w:r w:rsidRPr="007B3185">
        <w:rPr>
          <w:sz w:val="26"/>
          <w:szCs w:val="26"/>
        </w:rPr>
        <w:t>:…………………</w:t>
      </w:r>
      <w:r w:rsidRPr="007B3185">
        <w:rPr>
          <w:rStyle w:val="FootnoteReference"/>
          <w:sz w:val="26"/>
          <w:szCs w:val="26"/>
        </w:rPr>
        <w:footnoteReference w:id="5"/>
      </w:r>
      <w:r w:rsidRPr="007B3185">
        <w:rPr>
          <w:sz w:val="26"/>
          <w:szCs w:val="26"/>
        </w:rPr>
        <w:t>………………………………………………</w:t>
      </w:r>
      <w:proofErr w:type="gramEnd"/>
    </w:p>
    <w:p w:rsidR="00AE09EA" w:rsidRPr="007B3185" w:rsidRDefault="00AE09EA" w:rsidP="00AE09EA">
      <w:pPr>
        <w:spacing w:line="288" w:lineRule="auto"/>
        <w:rPr>
          <w:b/>
          <w:sz w:val="26"/>
          <w:szCs w:val="26"/>
        </w:rPr>
      </w:pPr>
    </w:p>
    <w:p w:rsidR="00AE09EA" w:rsidRPr="007B3185" w:rsidRDefault="00AE09EA" w:rsidP="00AE09EA">
      <w:pPr>
        <w:spacing w:line="288" w:lineRule="auto"/>
        <w:rPr>
          <w:b/>
          <w:sz w:val="26"/>
          <w:szCs w:val="26"/>
        </w:rPr>
      </w:pPr>
      <w:r w:rsidRPr="007B3185">
        <w:rPr>
          <w:b/>
          <w:sz w:val="26"/>
          <w:szCs w:val="26"/>
        </w:rPr>
        <w:t>PHẦN II. PHẠM VI HOẠT ĐỘNG CHUYÊN MÔN, DANH MỤC KỸ THUẬT</w:t>
      </w:r>
    </w:p>
    <w:p w:rsidR="00AE09EA" w:rsidRPr="007B3185" w:rsidRDefault="00AE09EA" w:rsidP="00AE09EA">
      <w:pPr>
        <w:spacing w:line="288" w:lineRule="auto"/>
        <w:rPr>
          <w:b/>
          <w:sz w:val="26"/>
          <w:szCs w:val="26"/>
        </w:rPr>
      </w:pPr>
    </w:p>
    <w:p w:rsidR="00AE09EA" w:rsidRPr="007B3185" w:rsidRDefault="00AE09EA" w:rsidP="00AE09EA">
      <w:pPr>
        <w:numPr>
          <w:ilvl w:val="0"/>
          <w:numId w:val="11"/>
        </w:numPr>
        <w:spacing w:line="288" w:lineRule="auto"/>
        <w:rPr>
          <w:sz w:val="26"/>
          <w:szCs w:val="26"/>
        </w:rPr>
      </w:pPr>
      <w:r w:rsidRPr="007B3185">
        <w:rPr>
          <w:sz w:val="26"/>
          <w:szCs w:val="26"/>
        </w:rPr>
        <w:t xml:space="preserve">Phạm vi hoạt động chuyên môn: </w:t>
      </w:r>
    </w:p>
    <w:p w:rsidR="00AE09EA" w:rsidRPr="007B3185" w:rsidRDefault="00AE09EA" w:rsidP="00AE09EA">
      <w:pPr>
        <w:numPr>
          <w:ilvl w:val="0"/>
          <w:numId w:val="11"/>
        </w:numPr>
        <w:spacing w:line="288" w:lineRule="auto"/>
        <w:rPr>
          <w:sz w:val="26"/>
          <w:szCs w:val="26"/>
        </w:rPr>
      </w:pPr>
      <w:r w:rsidRPr="007B3185">
        <w:rPr>
          <w:sz w:val="26"/>
          <w:szCs w:val="26"/>
        </w:rPr>
        <w:t xml:space="preserve"> Danh mục kỹ thuật:</w:t>
      </w:r>
    </w:p>
    <w:p w:rsidR="00AE09EA" w:rsidRPr="007B3185" w:rsidRDefault="00AE09EA" w:rsidP="00AE09EA">
      <w:pPr>
        <w:spacing w:line="288" w:lineRule="auto"/>
        <w:ind w:left="72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78"/>
        <w:gridCol w:w="4790"/>
        <w:gridCol w:w="2303"/>
      </w:tblGrid>
      <w:tr w:rsidR="00AE09EA" w:rsidRPr="007B3185" w:rsidTr="00B967A3">
        <w:tc>
          <w:tcPr>
            <w:tcW w:w="829" w:type="dxa"/>
            <w:shd w:val="clear" w:color="auto" w:fill="auto"/>
            <w:vAlign w:val="center"/>
          </w:tcPr>
          <w:p w:rsidR="00AE09EA" w:rsidRPr="007B3185" w:rsidRDefault="00AE09EA" w:rsidP="00B967A3">
            <w:pPr>
              <w:spacing w:line="288" w:lineRule="auto"/>
              <w:jc w:val="center"/>
              <w:rPr>
                <w:sz w:val="26"/>
                <w:szCs w:val="26"/>
              </w:rPr>
            </w:pPr>
            <w:r w:rsidRPr="007B3185">
              <w:rPr>
                <w:sz w:val="26"/>
                <w:szCs w:val="26"/>
              </w:rPr>
              <w:t>TT</w:t>
            </w:r>
          </w:p>
        </w:tc>
        <w:tc>
          <w:tcPr>
            <w:tcW w:w="1406" w:type="dxa"/>
            <w:shd w:val="clear" w:color="auto" w:fill="auto"/>
            <w:vAlign w:val="center"/>
          </w:tcPr>
          <w:p w:rsidR="00AE09EA" w:rsidRPr="007B3185" w:rsidRDefault="00AE09EA" w:rsidP="00B967A3">
            <w:pPr>
              <w:spacing w:line="288" w:lineRule="auto"/>
              <w:jc w:val="center"/>
              <w:rPr>
                <w:sz w:val="26"/>
                <w:szCs w:val="26"/>
              </w:rPr>
            </w:pPr>
            <w:r w:rsidRPr="007B3185">
              <w:rPr>
                <w:sz w:val="26"/>
                <w:szCs w:val="26"/>
              </w:rPr>
              <w:t xml:space="preserve">Thứ tự kỹ thuật theo danh mục </w:t>
            </w:r>
            <w:r w:rsidRPr="007B3185">
              <w:rPr>
                <w:sz w:val="26"/>
                <w:szCs w:val="26"/>
              </w:rPr>
              <w:lastRenderedPageBreak/>
              <w:t>của Sở Y tế</w:t>
            </w:r>
          </w:p>
        </w:tc>
        <w:tc>
          <w:tcPr>
            <w:tcW w:w="4965" w:type="dxa"/>
            <w:shd w:val="clear" w:color="auto" w:fill="auto"/>
            <w:vAlign w:val="center"/>
          </w:tcPr>
          <w:p w:rsidR="00AE09EA" w:rsidRPr="007B3185" w:rsidRDefault="00AE09EA" w:rsidP="00B967A3">
            <w:pPr>
              <w:spacing w:line="288" w:lineRule="auto"/>
              <w:jc w:val="center"/>
              <w:rPr>
                <w:sz w:val="26"/>
                <w:szCs w:val="26"/>
              </w:rPr>
            </w:pPr>
            <w:r w:rsidRPr="007B3185">
              <w:rPr>
                <w:sz w:val="26"/>
                <w:szCs w:val="26"/>
              </w:rPr>
              <w:lastRenderedPageBreak/>
              <w:t>Tên kỹ thuật</w:t>
            </w:r>
          </w:p>
        </w:tc>
        <w:tc>
          <w:tcPr>
            <w:tcW w:w="2376" w:type="dxa"/>
            <w:shd w:val="clear" w:color="auto" w:fill="auto"/>
            <w:vAlign w:val="center"/>
          </w:tcPr>
          <w:p w:rsidR="00AE09EA" w:rsidRPr="007B3185" w:rsidRDefault="00AE09EA" w:rsidP="00B967A3">
            <w:pPr>
              <w:spacing w:line="288" w:lineRule="auto"/>
              <w:jc w:val="center"/>
              <w:rPr>
                <w:sz w:val="26"/>
                <w:szCs w:val="26"/>
              </w:rPr>
            </w:pPr>
            <w:r w:rsidRPr="007B3185">
              <w:rPr>
                <w:sz w:val="26"/>
                <w:szCs w:val="26"/>
              </w:rPr>
              <w:t>Ghi chú</w:t>
            </w:r>
          </w:p>
        </w:tc>
      </w:tr>
      <w:tr w:rsidR="00AE09EA" w:rsidRPr="007B3185" w:rsidTr="00B967A3">
        <w:tc>
          <w:tcPr>
            <w:tcW w:w="829" w:type="dxa"/>
            <w:shd w:val="clear" w:color="auto" w:fill="auto"/>
          </w:tcPr>
          <w:p w:rsidR="00AE09EA" w:rsidRPr="007B3185" w:rsidRDefault="00AE09EA" w:rsidP="00B967A3">
            <w:pPr>
              <w:spacing w:line="288" w:lineRule="auto"/>
              <w:rPr>
                <w:sz w:val="26"/>
                <w:szCs w:val="26"/>
              </w:rPr>
            </w:pPr>
            <w:r w:rsidRPr="007B3185">
              <w:rPr>
                <w:sz w:val="26"/>
                <w:szCs w:val="26"/>
              </w:rPr>
              <w:lastRenderedPageBreak/>
              <w:t>1</w:t>
            </w:r>
          </w:p>
        </w:tc>
        <w:tc>
          <w:tcPr>
            <w:tcW w:w="1406" w:type="dxa"/>
            <w:shd w:val="clear" w:color="auto" w:fill="auto"/>
          </w:tcPr>
          <w:p w:rsidR="00AE09EA" w:rsidRPr="007B3185" w:rsidRDefault="00AE09EA" w:rsidP="00B967A3">
            <w:pPr>
              <w:spacing w:line="288" w:lineRule="auto"/>
              <w:rPr>
                <w:sz w:val="26"/>
                <w:szCs w:val="26"/>
              </w:rPr>
            </w:pPr>
          </w:p>
        </w:tc>
        <w:tc>
          <w:tcPr>
            <w:tcW w:w="4965" w:type="dxa"/>
            <w:shd w:val="clear" w:color="auto" w:fill="auto"/>
          </w:tcPr>
          <w:p w:rsidR="00AE09EA" w:rsidRPr="007B3185" w:rsidRDefault="00AE09EA" w:rsidP="00B967A3">
            <w:pPr>
              <w:spacing w:line="288" w:lineRule="auto"/>
              <w:rPr>
                <w:sz w:val="26"/>
                <w:szCs w:val="26"/>
              </w:rPr>
            </w:pPr>
          </w:p>
        </w:tc>
        <w:tc>
          <w:tcPr>
            <w:tcW w:w="2376" w:type="dxa"/>
            <w:shd w:val="clear" w:color="auto" w:fill="auto"/>
          </w:tcPr>
          <w:p w:rsidR="00AE09EA" w:rsidRPr="007B3185" w:rsidRDefault="00AE09EA" w:rsidP="00B967A3">
            <w:pPr>
              <w:spacing w:line="288" w:lineRule="auto"/>
              <w:rPr>
                <w:sz w:val="26"/>
                <w:szCs w:val="26"/>
              </w:rPr>
            </w:pPr>
          </w:p>
        </w:tc>
      </w:tr>
      <w:tr w:rsidR="00AE09EA" w:rsidRPr="007B3185" w:rsidTr="00B967A3">
        <w:tc>
          <w:tcPr>
            <w:tcW w:w="829" w:type="dxa"/>
            <w:shd w:val="clear" w:color="auto" w:fill="auto"/>
          </w:tcPr>
          <w:p w:rsidR="00AE09EA" w:rsidRPr="007B3185" w:rsidRDefault="00AE09EA" w:rsidP="00B967A3">
            <w:pPr>
              <w:spacing w:line="288" w:lineRule="auto"/>
              <w:rPr>
                <w:sz w:val="26"/>
                <w:szCs w:val="26"/>
              </w:rPr>
            </w:pPr>
            <w:r w:rsidRPr="007B3185">
              <w:rPr>
                <w:sz w:val="26"/>
                <w:szCs w:val="26"/>
              </w:rPr>
              <w:t>2</w:t>
            </w:r>
          </w:p>
        </w:tc>
        <w:tc>
          <w:tcPr>
            <w:tcW w:w="1406" w:type="dxa"/>
            <w:shd w:val="clear" w:color="auto" w:fill="auto"/>
          </w:tcPr>
          <w:p w:rsidR="00AE09EA" w:rsidRPr="007B3185" w:rsidRDefault="00AE09EA" w:rsidP="00B967A3">
            <w:pPr>
              <w:spacing w:line="288" w:lineRule="auto"/>
              <w:rPr>
                <w:sz w:val="26"/>
                <w:szCs w:val="26"/>
              </w:rPr>
            </w:pPr>
          </w:p>
        </w:tc>
        <w:tc>
          <w:tcPr>
            <w:tcW w:w="4965" w:type="dxa"/>
            <w:shd w:val="clear" w:color="auto" w:fill="auto"/>
          </w:tcPr>
          <w:p w:rsidR="00AE09EA" w:rsidRPr="007B3185" w:rsidRDefault="00AE09EA" w:rsidP="00B967A3">
            <w:pPr>
              <w:spacing w:line="288" w:lineRule="auto"/>
              <w:rPr>
                <w:sz w:val="26"/>
                <w:szCs w:val="26"/>
              </w:rPr>
            </w:pPr>
          </w:p>
        </w:tc>
        <w:tc>
          <w:tcPr>
            <w:tcW w:w="2376" w:type="dxa"/>
            <w:shd w:val="clear" w:color="auto" w:fill="auto"/>
          </w:tcPr>
          <w:p w:rsidR="00AE09EA" w:rsidRPr="007B3185" w:rsidRDefault="00AE09EA" w:rsidP="00B967A3">
            <w:pPr>
              <w:spacing w:line="288" w:lineRule="auto"/>
              <w:rPr>
                <w:sz w:val="26"/>
                <w:szCs w:val="26"/>
              </w:rPr>
            </w:pPr>
          </w:p>
        </w:tc>
      </w:tr>
      <w:tr w:rsidR="00AE09EA" w:rsidRPr="007B3185" w:rsidTr="00B967A3">
        <w:tc>
          <w:tcPr>
            <w:tcW w:w="829" w:type="dxa"/>
            <w:shd w:val="clear" w:color="auto" w:fill="auto"/>
          </w:tcPr>
          <w:p w:rsidR="00AE09EA" w:rsidRPr="007B3185" w:rsidRDefault="00AE09EA" w:rsidP="00B967A3">
            <w:pPr>
              <w:spacing w:line="288" w:lineRule="auto"/>
              <w:rPr>
                <w:sz w:val="26"/>
                <w:szCs w:val="26"/>
              </w:rPr>
            </w:pPr>
            <w:r w:rsidRPr="007B3185">
              <w:rPr>
                <w:sz w:val="26"/>
                <w:szCs w:val="26"/>
              </w:rPr>
              <w:t>….</w:t>
            </w:r>
          </w:p>
        </w:tc>
        <w:tc>
          <w:tcPr>
            <w:tcW w:w="1406" w:type="dxa"/>
            <w:shd w:val="clear" w:color="auto" w:fill="auto"/>
          </w:tcPr>
          <w:p w:rsidR="00AE09EA" w:rsidRPr="007B3185" w:rsidRDefault="00AE09EA" w:rsidP="00B967A3">
            <w:pPr>
              <w:spacing w:line="288" w:lineRule="auto"/>
              <w:rPr>
                <w:sz w:val="26"/>
                <w:szCs w:val="26"/>
              </w:rPr>
            </w:pPr>
          </w:p>
        </w:tc>
        <w:tc>
          <w:tcPr>
            <w:tcW w:w="4965" w:type="dxa"/>
            <w:shd w:val="clear" w:color="auto" w:fill="auto"/>
          </w:tcPr>
          <w:p w:rsidR="00AE09EA" w:rsidRPr="007B3185" w:rsidRDefault="00AE09EA" w:rsidP="00B967A3">
            <w:pPr>
              <w:spacing w:line="288" w:lineRule="auto"/>
              <w:rPr>
                <w:sz w:val="26"/>
                <w:szCs w:val="26"/>
              </w:rPr>
            </w:pPr>
          </w:p>
        </w:tc>
        <w:tc>
          <w:tcPr>
            <w:tcW w:w="2376" w:type="dxa"/>
            <w:shd w:val="clear" w:color="auto" w:fill="auto"/>
          </w:tcPr>
          <w:p w:rsidR="00AE09EA" w:rsidRPr="007B3185" w:rsidRDefault="00AE09EA" w:rsidP="00B967A3">
            <w:pPr>
              <w:spacing w:line="288" w:lineRule="auto"/>
              <w:rPr>
                <w:sz w:val="26"/>
                <w:szCs w:val="26"/>
              </w:rPr>
            </w:pPr>
          </w:p>
        </w:tc>
      </w:tr>
      <w:tr w:rsidR="00AE09EA" w:rsidRPr="007B3185" w:rsidTr="00B967A3">
        <w:tc>
          <w:tcPr>
            <w:tcW w:w="829" w:type="dxa"/>
            <w:shd w:val="clear" w:color="auto" w:fill="auto"/>
          </w:tcPr>
          <w:p w:rsidR="00AE09EA" w:rsidRPr="007B3185" w:rsidRDefault="00AE09EA" w:rsidP="00B967A3">
            <w:pPr>
              <w:spacing w:line="288" w:lineRule="auto"/>
              <w:rPr>
                <w:sz w:val="26"/>
                <w:szCs w:val="26"/>
              </w:rPr>
            </w:pPr>
          </w:p>
        </w:tc>
        <w:tc>
          <w:tcPr>
            <w:tcW w:w="1406" w:type="dxa"/>
            <w:shd w:val="clear" w:color="auto" w:fill="auto"/>
          </w:tcPr>
          <w:p w:rsidR="00AE09EA" w:rsidRPr="007B3185" w:rsidRDefault="00AE09EA" w:rsidP="00B967A3">
            <w:pPr>
              <w:spacing w:line="288" w:lineRule="auto"/>
              <w:rPr>
                <w:sz w:val="26"/>
                <w:szCs w:val="26"/>
              </w:rPr>
            </w:pPr>
          </w:p>
        </w:tc>
        <w:tc>
          <w:tcPr>
            <w:tcW w:w="4965" w:type="dxa"/>
            <w:shd w:val="clear" w:color="auto" w:fill="auto"/>
          </w:tcPr>
          <w:p w:rsidR="00AE09EA" w:rsidRPr="007B3185" w:rsidRDefault="00AE09EA" w:rsidP="00B967A3">
            <w:pPr>
              <w:spacing w:line="288" w:lineRule="auto"/>
              <w:rPr>
                <w:sz w:val="26"/>
                <w:szCs w:val="26"/>
              </w:rPr>
            </w:pPr>
          </w:p>
        </w:tc>
        <w:tc>
          <w:tcPr>
            <w:tcW w:w="2376" w:type="dxa"/>
            <w:shd w:val="clear" w:color="auto" w:fill="auto"/>
          </w:tcPr>
          <w:p w:rsidR="00AE09EA" w:rsidRPr="007B3185" w:rsidRDefault="00AE09EA" w:rsidP="00B967A3">
            <w:pPr>
              <w:spacing w:line="288" w:lineRule="auto"/>
              <w:rPr>
                <w:sz w:val="26"/>
                <w:szCs w:val="26"/>
              </w:rPr>
            </w:pPr>
          </w:p>
        </w:tc>
      </w:tr>
    </w:tbl>
    <w:p w:rsidR="00AE09EA" w:rsidRPr="007B3185" w:rsidRDefault="00AE09EA" w:rsidP="00AE09EA">
      <w:pPr>
        <w:spacing w:line="288" w:lineRule="auto"/>
        <w:rPr>
          <w:sz w:val="26"/>
          <w:szCs w:val="26"/>
        </w:rPr>
      </w:pPr>
    </w:p>
    <w:p w:rsidR="00AE09EA" w:rsidRPr="007B3185" w:rsidRDefault="00AE09EA" w:rsidP="00AE09EA">
      <w:pPr>
        <w:spacing w:line="288" w:lineRule="auto"/>
        <w:rPr>
          <w:b/>
          <w:sz w:val="26"/>
          <w:szCs w:val="26"/>
        </w:rPr>
      </w:pPr>
      <w:r w:rsidRPr="007B3185">
        <w:rPr>
          <w:b/>
          <w:sz w:val="26"/>
          <w:szCs w:val="26"/>
        </w:rPr>
        <w:t>PHẦN III. DANH MỤC THUỐC VÀ TRANG THIẾT BỊ Y TẾ</w:t>
      </w:r>
    </w:p>
    <w:p w:rsidR="00AE09EA" w:rsidRPr="007B3185" w:rsidRDefault="00AE09EA" w:rsidP="00AE09EA">
      <w:pPr>
        <w:spacing w:line="288" w:lineRule="auto"/>
        <w:rPr>
          <w:b/>
          <w:sz w:val="26"/>
          <w:szCs w:val="26"/>
        </w:rPr>
      </w:pPr>
    </w:p>
    <w:p w:rsidR="00AE09EA" w:rsidRPr="007B3185" w:rsidRDefault="00AE09EA" w:rsidP="00AE09EA">
      <w:pPr>
        <w:spacing w:line="288" w:lineRule="auto"/>
        <w:ind w:left="360"/>
        <w:rPr>
          <w:b/>
          <w:sz w:val="26"/>
          <w:szCs w:val="26"/>
        </w:rPr>
      </w:pPr>
      <w:r w:rsidRPr="007B3185">
        <w:rPr>
          <w:b/>
          <w:sz w:val="26"/>
          <w:szCs w:val="26"/>
        </w:rPr>
        <w:t>1. Danh mục thuốc:</w:t>
      </w:r>
    </w:p>
    <w:tbl>
      <w:tblPr>
        <w:tblW w:w="8685" w:type="dxa"/>
        <w:jc w:val="center"/>
        <w:tblInd w:w="-72" w:type="dxa"/>
        <w:tblLayout w:type="fixed"/>
        <w:tblLook w:val="0000" w:firstRow="0" w:lastRow="0" w:firstColumn="0" w:lastColumn="0" w:noHBand="0" w:noVBand="0"/>
      </w:tblPr>
      <w:tblGrid>
        <w:gridCol w:w="630"/>
        <w:gridCol w:w="1869"/>
        <w:gridCol w:w="1509"/>
        <w:gridCol w:w="1134"/>
        <w:gridCol w:w="992"/>
        <w:gridCol w:w="851"/>
        <w:gridCol w:w="850"/>
        <w:gridCol w:w="850"/>
      </w:tblGrid>
      <w:tr w:rsidR="00AE09EA" w:rsidRPr="007B3185" w:rsidTr="00B967A3">
        <w:trPr>
          <w:trHeight w:val="930"/>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bCs/>
                <w:sz w:val="26"/>
                <w:szCs w:val="26"/>
              </w:rPr>
            </w:pPr>
            <w:r w:rsidRPr="007B3185">
              <w:rPr>
                <w:bCs/>
                <w:sz w:val="26"/>
                <w:szCs w:val="26"/>
              </w:rPr>
              <w:t>Stt</w:t>
            </w:r>
          </w:p>
        </w:tc>
        <w:tc>
          <w:tcPr>
            <w:tcW w:w="1869" w:type="dxa"/>
            <w:tcBorders>
              <w:top w:val="single" w:sz="4" w:space="0" w:color="auto"/>
              <w:left w:val="nil"/>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bCs/>
                <w:sz w:val="26"/>
                <w:szCs w:val="26"/>
              </w:rPr>
            </w:pPr>
            <w:r w:rsidRPr="007B3185">
              <w:rPr>
                <w:bCs/>
                <w:sz w:val="26"/>
                <w:szCs w:val="26"/>
              </w:rPr>
              <w:t>Tên hoạt chất</w:t>
            </w:r>
          </w:p>
          <w:p w:rsidR="00AE09EA" w:rsidRPr="007B3185" w:rsidRDefault="00AE09EA" w:rsidP="00B967A3">
            <w:pPr>
              <w:spacing w:line="288" w:lineRule="auto"/>
              <w:jc w:val="center"/>
              <w:rPr>
                <w:bCs/>
                <w:sz w:val="26"/>
                <w:szCs w:val="26"/>
              </w:rPr>
            </w:pPr>
            <w:r w:rsidRPr="007B3185">
              <w:rPr>
                <w:bCs/>
                <w:sz w:val="26"/>
                <w:szCs w:val="26"/>
              </w:rPr>
              <w:t>(nồng độ/hàm lượng)</w:t>
            </w:r>
          </w:p>
        </w:tc>
        <w:tc>
          <w:tcPr>
            <w:tcW w:w="1509" w:type="dxa"/>
            <w:tcBorders>
              <w:top w:val="single" w:sz="4" w:space="0" w:color="auto"/>
              <w:left w:val="nil"/>
              <w:bottom w:val="single" w:sz="4" w:space="0" w:color="auto"/>
              <w:right w:val="single" w:sz="4" w:space="0" w:color="auto"/>
            </w:tcBorders>
          </w:tcPr>
          <w:p w:rsidR="00AE09EA" w:rsidRPr="007B3185" w:rsidRDefault="00AE09EA" w:rsidP="00B967A3">
            <w:pPr>
              <w:spacing w:line="288" w:lineRule="auto"/>
              <w:jc w:val="center"/>
              <w:rPr>
                <w:bCs/>
                <w:sz w:val="26"/>
                <w:szCs w:val="26"/>
              </w:rPr>
            </w:pPr>
            <w:r w:rsidRPr="007B3185">
              <w:rPr>
                <w:bCs/>
                <w:sz w:val="26"/>
                <w:szCs w:val="26"/>
              </w:rPr>
              <w:t>Tên thương mại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bCs/>
                <w:sz w:val="26"/>
                <w:szCs w:val="26"/>
              </w:rPr>
            </w:pPr>
            <w:r w:rsidRPr="007B3185">
              <w:rPr>
                <w:bCs/>
                <w:sz w:val="26"/>
                <w:szCs w:val="26"/>
              </w:rPr>
              <w:t>Đơn vị tính</w:t>
            </w:r>
          </w:p>
        </w:tc>
        <w:tc>
          <w:tcPr>
            <w:tcW w:w="992" w:type="dxa"/>
            <w:tcBorders>
              <w:top w:val="single" w:sz="4" w:space="0" w:color="auto"/>
              <w:left w:val="nil"/>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bCs/>
                <w:sz w:val="26"/>
                <w:szCs w:val="26"/>
              </w:rPr>
            </w:pPr>
            <w:r w:rsidRPr="007B3185">
              <w:rPr>
                <w:bCs/>
                <w:sz w:val="26"/>
                <w:szCs w:val="26"/>
              </w:rPr>
              <w:t>Số lượng</w:t>
            </w:r>
          </w:p>
        </w:tc>
        <w:tc>
          <w:tcPr>
            <w:tcW w:w="851" w:type="dxa"/>
            <w:tcBorders>
              <w:top w:val="single" w:sz="4" w:space="0" w:color="auto"/>
              <w:left w:val="nil"/>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bCs/>
                <w:sz w:val="26"/>
                <w:szCs w:val="26"/>
              </w:rPr>
            </w:pPr>
            <w:r w:rsidRPr="007B3185">
              <w:rPr>
                <w:bCs/>
                <w:sz w:val="26"/>
                <w:szCs w:val="26"/>
              </w:rPr>
              <w:t>Nơi sản xuất</w:t>
            </w:r>
          </w:p>
        </w:tc>
        <w:tc>
          <w:tcPr>
            <w:tcW w:w="850" w:type="dxa"/>
            <w:tcBorders>
              <w:top w:val="single" w:sz="4" w:space="0" w:color="auto"/>
              <w:left w:val="nil"/>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bCs/>
                <w:sz w:val="26"/>
                <w:szCs w:val="26"/>
              </w:rPr>
            </w:pPr>
            <w:r w:rsidRPr="007B3185">
              <w:rPr>
                <w:bCs/>
                <w:sz w:val="26"/>
                <w:szCs w:val="26"/>
              </w:rPr>
              <w:t>Số đăng ký</w:t>
            </w:r>
          </w:p>
        </w:tc>
        <w:tc>
          <w:tcPr>
            <w:tcW w:w="850" w:type="dxa"/>
            <w:tcBorders>
              <w:top w:val="single" w:sz="4" w:space="0" w:color="auto"/>
              <w:left w:val="nil"/>
              <w:bottom w:val="single" w:sz="4" w:space="0" w:color="auto"/>
              <w:right w:val="single" w:sz="4" w:space="0" w:color="auto"/>
            </w:tcBorders>
          </w:tcPr>
          <w:p w:rsidR="00AE09EA" w:rsidRPr="007B3185" w:rsidRDefault="00AE09EA" w:rsidP="00B967A3">
            <w:pPr>
              <w:spacing w:line="288" w:lineRule="auto"/>
              <w:jc w:val="center"/>
              <w:rPr>
                <w:bCs/>
                <w:sz w:val="26"/>
                <w:szCs w:val="26"/>
              </w:rPr>
            </w:pPr>
            <w:r w:rsidRPr="007B3185">
              <w:rPr>
                <w:bCs/>
                <w:sz w:val="26"/>
                <w:szCs w:val="26"/>
              </w:rPr>
              <w:t>Hạn sử dụng</w:t>
            </w:r>
          </w:p>
        </w:tc>
      </w:tr>
      <w:tr w:rsidR="00AE09EA" w:rsidRPr="007B3185" w:rsidTr="00B967A3">
        <w:trPr>
          <w:trHeight w:val="558"/>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b/>
                <w:bCs/>
                <w:sz w:val="26"/>
                <w:szCs w:val="26"/>
              </w:rPr>
            </w:pPr>
            <w:r w:rsidRPr="007B3185">
              <w:rPr>
                <w:b/>
                <w:bCs/>
                <w:sz w:val="26"/>
                <w:szCs w:val="26"/>
              </w:rPr>
              <w:t>1</w:t>
            </w:r>
          </w:p>
        </w:tc>
        <w:tc>
          <w:tcPr>
            <w:tcW w:w="1869" w:type="dxa"/>
            <w:tcBorders>
              <w:top w:val="single" w:sz="4" w:space="0" w:color="auto"/>
              <w:left w:val="nil"/>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b/>
                <w:bCs/>
                <w:sz w:val="26"/>
                <w:szCs w:val="26"/>
              </w:rPr>
            </w:pPr>
          </w:p>
        </w:tc>
        <w:tc>
          <w:tcPr>
            <w:tcW w:w="1509" w:type="dxa"/>
            <w:tcBorders>
              <w:top w:val="single" w:sz="4" w:space="0" w:color="auto"/>
              <w:left w:val="nil"/>
              <w:bottom w:val="single" w:sz="4" w:space="0" w:color="auto"/>
              <w:right w:val="single" w:sz="4" w:space="0" w:color="auto"/>
            </w:tcBorders>
          </w:tcPr>
          <w:p w:rsidR="00AE09EA" w:rsidRPr="007B3185" w:rsidRDefault="00AE09EA" w:rsidP="00B967A3">
            <w:pPr>
              <w:spacing w:line="288" w:lineRule="auto"/>
              <w:jc w:val="center"/>
              <w:rPr>
                <w:b/>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b/>
                <w:bCs/>
                <w:sz w:val="26"/>
                <w:szCs w:val="2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b/>
                <w:bCs/>
                <w:sz w:val="26"/>
                <w:szCs w:val="2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E09EA" w:rsidRPr="007B3185" w:rsidRDefault="00AE09EA" w:rsidP="00B967A3">
            <w:pPr>
              <w:spacing w:line="288" w:lineRule="auto"/>
              <w:rPr>
                <w:b/>
                <w:bCs/>
                <w:sz w:val="26"/>
                <w:szCs w:val="2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E09EA" w:rsidRPr="007B3185" w:rsidRDefault="00AE09EA" w:rsidP="00B967A3">
            <w:pPr>
              <w:spacing w:line="288" w:lineRule="auto"/>
              <w:rPr>
                <w:b/>
                <w:bCs/>
                <w:sz w:val="26"/>
                <w:szCs w:val="26"/>
              </w:rPr>
            </w:pPr>
          </w:p>
        </w:tc>
        <w:tc>
          <w:tcPr>
            <w:tcW w:w="850" w:type="dxa"/>
            <w:tcBorders>
              <w:top w:val="single" w:sz="4" w:space="0" w:color="auto"/>
              <w:left w:val="nil"/>
              <w:bottom w:val="single" w:sz="4" w:space="0" w:color="auto"/>
              <w:right w:val="single" w:sz="4" w:space="0" w:color="auto"/>
            </w:tcBorders>
          </w:tcPr>
          <w:p w:rsidR="00AE09EA" w:rsidRPr="007B3185" w:rsidRDefault="00AE09EA" w:rsidP="00B967A3">
            <w:pPr>
              <w:spacing w:line="288" w:lineRule="auto"/>
              <w:jc w:val="center"/>
              <w:rPr>
                <w:b/>
                <w:bCs/>
                <w:sz w:val="26"/>
                <w:szCs w:val="26"/>
              </w:rPr>
            </w:pPr>
          </w:p>
        </w:tc>
      </w:tr>
      <w:tr w:rsidR="00AE09EA" w:rsidRPr="007B3185" w:rsidTr="00B967A3">
        <w:trPr>
          <w:trHeight w:val="565"/>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b/>
                <w:bCs/>
                <w:sz w:val="26"/>
                <w:szCs w:val="26"/>
              </w:rPr>
            </w:pPr>
            <w:r w:rsidRPr="007B3185">
              <w:rPr>
                <w:b/>
                <w:bCs/>
                <w:sz w:val="26"/>
                <w:szCs w:val="26"/>
              </w:rPr>
              <w:t>2</w:t>
            </w:r>
          </w:p>
        </w:tc>
        <w:tc>
          <w:tcPr>
            <w:tcW w:w="1869" w:type="dxa"/>
            <w:tcBorders>
              <w:top w:val="single" w:sz="4" w:space="0" w:color="auto"/>
              <w:left w:val="nil"/>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b/>
                <w:bCs/>
                <w:sz w:val="26"/>
                <w:szCs w:val="26"/>
              </w:rPr>
            </w:pPr>
          </w:p>
        </w:tc>
        <w:tc>
          <w:tcPr>
            <w:tcW w:w="1509" w:type="dxa"/>
            <w:tcBorders>
              <w:top w:val="single" w:sz="4" w:space="0" w:color="auto"/>
              <w:left w:val="nil"/>
              <w:bottom w:val="single" w:sz="4" w:space="0" w:color="auto"/>
              <w:right w:val="single" w:sz="4" w:space="0" w:color="auto"/>
            </w:tcBorders>
          </w:tcPr>
          <w:p w:rsidR="00AE09EA" w:rsidRPr="007B3185" w:rsidRDefault="00AE09EA" w:rsidP="00B967A3">
            <w:pPr>
              <w:spacing w:line="288" w:lineRule="auto"/>
              <w:jc w:val="center"/>
              <w:rPr>
                <w:b/>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b/>
                <w:bCs/>
                <w:sz w:val="26"/>
                <w:szCs w:val="2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b/>
                <w:bCs/>
                <w:sz w:val="26"/>
                <w:szCs w:val="2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b/>
                <w:bCs/>
                <w:sz w:val="26"/>
                <w:szCs w:val="2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b/>
                <w:bCs/>
                <w:sz w:val="26"/>
                <w:szCs w:val="26"/>
              </w:rPr>
            </w:pPr>
          </w:p>
        </w:tc>
        <w:tc>
          <w:tcPr>
            <w:tcW w:w="850" w:type="dxa"/>
            <w:tcBorders>
              <w:top w:val="single" w:sz="4" w:space="0" w:color="auto"/>
              <w:left w:val="nil"/>
              <w:bottom w:val="single" w:sz="4" w:space="0" w:color="auto"/>
              <w:right w:val="single" w:sz="4" w:space="0" w:color="auto"/>
            </w:tcBorders>
          </w:tcPr>
          <w:p w:rsidR="00AE09EA" w:rsidRPr="007B3185" w:rsidRDefault="00AE09EA" w:rsidP="00B967A3">
            <w:pPr>
              <w:spacing w:line="288" w:lineRule="auto"/>
              <w:jc w:val="center"/>
              <w:rPr>
                <w:b/>
                <w:bCs/>
                <w:sz w:val="26"/>
                <w:szCs w:val="26"/>
              </w:rPr>
            </w:pPr>
          </w:p>
        </w:tc>
      </w:tr>
      <w:tr w:rsidR="00AE09EA" w:rsidRPr="007B3185" w:rsidTr="00B967A3">
        <w:trPr>
          <w:trHeight w:val="688"/>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b/>
                <w:bCs/>
                <w:sz w:val="26"/>
                <w:szCs w:val="26"/>
              </w:rPr>
            </w:pPr>
            <w:r w:rsidRPr="007B3185">
              <w:rPr>
                <w:b/>
                <w:bCs/>
                <w:sz w:val="26"/>
                <w:szCs w:val="26"/>
              </w:rPr>
              <w:t>…</w:t>
            </w:r>
          </w:p>
        </w:tc>
        <w:tc>
          <w:tcPr>
            <w:tcW w:w="1869" w:type="dxa"/>
            <w:tcBorders>
              <w:top w:val="single" w:sz="4" w:space="0" w:color="auto"/>
              <w:left w:val="nil"/>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b/>
                <w:bCs/>
                <w:sz w:val="26"/>
                <w:szCs w:val="26"/>
              </w:rPr>
            </w:pPr>
          </w:p>
        </w:tc>
        <w:tc>
          <w:tcPr>
            <w:tcW w:w="1509" w:type="dxa"/>
            <w:tcBorders>
              <w:top w:val="single" w:sz="4" w:space="0" w:color="auto"/>
              <w:left w:val="nil"/>
              <w:bottom w:val="single" w:sz="4" w:space="0" w:color="auto"/>
              <w:right w:val="single" w:sz="4" w:space="0" w:color="auto"/>
            </w:tcBorders>
          </w:tcPr>
          <w:p w:rsidR="00AE09EA" w:rsidRPr="007B3185" w:rsidRDefault="00AE09EA" w:rsidP="00B967A3">
            <w:pPr>
              <w:spacing w:line="288" w:lineRule="auto"/>
              <w:jc w:val="center"/>
              <w:rPr>
                <w:b/>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b/>
                <w:bCs/>
                <w:sz w:val="26"/>
                <w:szCs w:val="2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b/>
                <w:bCs/>
                <w:sz w:val="26"/>
                <w:szCs w:val="2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b/>
                <w:bCs/>
                <w:sz w:val="26"/>
                <w:szCs w:val="2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b/>
                <w:bCs/>
                <w:sz w:val="26"/>
                <w:szCs w:val="26"/>
              </w:rPr>
            </w:pPr>
          </w:p>
        </w:tc>
        <w:tc>
          <w:tcPr>
            <w:tcW w:w="850" w:type="dxa"/>
            <w:tcBorders>
              <w:top w:val="single" w:sz="4" w:space="0" w:color="auto"/>
              <w:left w:val="nil"/>
              <w:bottom w:val="single" w:sz="4" w:space="0" w:color="auto"/>
              <w:right w:val="single" w:sz="4" w:space="0" w:color="auto"/>
            </w:tcBorders>
          </w:tcPr>
          <w:p w:rsidR="00AE09EA" w:rsidRPr="007B3185" w:rsidRDefault="00AE09EA" w:rsidP="00B967A3">
            <w:pPr>
              <w:spacing w:line="288" w:lineRule="auto"/>
              <w:jc w:val="center"/>
              <w:rPr>
                <w:b/>
                <w:bCs/>
                <w:sz w:val="26"/>
                <w:szCs w:val="26"/>
              </w:rPr>
            </w:pPr>
          </w:p>
        </w:tc>
      </w:tr>
      <w:tr w:rsidR="00AE09EA" w:rsidRPr="007B3185" w:rsidTr="00B967A3">
        <w:trPr>
          <w:trHeight w:val="556"/>
          <w:jc w:val="center"/>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b/>
                <w:bCs/>
                <w:sz w:val="26"/>
                <w:szCs w:val="26"/>
              </w:rPr>
            </w:pPr>
          </w:p>
        </w:tc>
        <w:tc>
          <w:tcPr>
            <w:tcW w:w="1869" w:type="dxa"/>
            <w:tcBorders>
              <w:top w:val="single" w:sz="4" w:space="0" w:color="auto"/>
              <w:left w:val="nil"/>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b/>
                <w:bCs/>
                <w:sz w:val="26"/>
                <w:szCs w:val="26"/>
              </w:rPr>
            </w:pPr>
          </w:p>
        </w:tc>
        <w:tc>
          <w:tcPr>
            <w:tcW w:w="1509" w:type="dxa"/>
            <w:tcBorders>
              <w:top w:val="single" w:sz="4" w:space="0" w:color="auto"/>
              <w:left w:val="nil"/>
              <w:bottom w:val="single" w:sz="4" w:space="0" w:color="auto"/>
              <w:right w:val="single" w:sz="4" w:space="0" w:color="auto"/>
            </w:tcBorders>
          </w:tcPr>
          <w:p w:rsidR="00AE09EA" w:rsidRPr="007B3185" w:rsidRDefault="00AE09EA" w:rsidP="00B967A3">
            <w:pPr>
              <w:spacing w:line="288" w:lineRule="auto"/>
              <w:jc w:val="center"/>
              <w:rPr>
                <w:b/>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b/>
                <w:bCs/>
                <w:sz w:val="26"/>
                <w:szCs w:val="26"/>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b/>
                <w:bCs/>
                <w:sz w:val="26"/>
                <w:szCs w:val="2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b/>
                <w:bCs/>
                <w:sz w:val="26"/>
                <w:szCs w:val="26"/>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b/>
                <w:bCs/>
                <w:sz w:val="26"/>
                <w:szCs w:val="26"/>
              </w:rPr>
            </w:pPr>
          </w:p>
        </w:tc>
        <w:tc>
          <w:tcPr>
            <w:tcW w:w="850" w:type="dxa"/>
            <w:tcBorders>
              <w:top w:val="single" w:sz="4" w:space="0" w:color="auto"/>
              <w:left w:val="nil"/>
              <w:bottom w:val="single" w:sz="4" w:space="0" w:color="auto"/>
              <w:right w:val="single" w:sz="4" w:space="0" w:color="auto"/>
            </w:tcBorders>
          </w:tcPr>
          <w:p w:rsidR="00AE09EA" w:rsidRPr="007B3185" w:rsidRDefault="00AE09EA" w:rsidP="00B967A3">
            <w:pPr>
              <w:spacing w:line="288" w:lineRule="auto"/>
              <w:jc w:val="center"/>
              <w:rPr>
                <w:b/>
                <w:bCs/>
                <w:sz w:val="26"/>
                <w:szCs w:val="26"/>
              </w:rPr>
            </w:pPr>
          </w:p>
        </w:tc>
      </w:tr>
    </w:tbl>
    <w:p w:rsidR="00AE09EA" w:rsidRPr="007B3185" w:rsidRDefault="00AE09EA" w:rsidP="00AE09EA">
      <w:pPr>
        <w:spacing w:line="288" w:lineRule="auto"/>
        <w:rPr>
          <w:sz w:val="26"/>
          <w:szCs w:val="26"/>
        </w:rPr>
      </w:pPr>
    </w:p>
    <w:p w:rsidR="00AE09EA" w:rsidRPr="007B3185" w:rsidRDefault="00AE09EA" w:rsidP="00AE09EA">
      <w:pPr>
        <w:spacing w:line="288" w:lineRule="auto"/>
        <w:rPr>
          <w:b/>
          <w:sz w:val="26"/>
          <w:szCs w:val="26"/>
        </w:rPr>
      </w:pPr>
      <w:r w:rsidRPr="007B3185">
        <w:rPr>
          <w:b/>
          <w:sz w:val="26"/>
          <w:szCs w:val="26"/>
        </w:rPr>
        <w:t>2. Danh mục trang thiết bị:</w:t>
      </w:r>
    </w:p>
    <w:tbl>
      <w:tblPr>
        <w:tblW w:w="8337" w:type="dxa"/>
        <w:jc w:val="center"/>
        <w:tblInd w:w="-409" w:type="dxa"/>
        <w:tblLayout w:type="fixed"/>
        <w:tblLook w:val="0000" w:firstRow="0" w:lastRow="0" w:firstColumn="0" w:lastColumn="0" w:noHBand="0" w:noVBand="0"/>
      </w:tblPr>
      <w:tblGrid>
        <w:gridCol w:w="967"/>
        <w:gridCol w:w="1658"/>
        <w:gridCol w:w="1134"/>
        <w:gridCol w:w="1134"/>
        <w:gridCol w:w="992"/>
        <w:gridCol w:w="1154"/>
        <w:gridCol w:w="1298"/>
      </w:tblGrid>
      <w:tr w:rsidR="00AE09EA" w:rsidRPr="007B3185" w:rsidTr="00B967A3">
        <w:trPr>
          <w:trHeight w:val="93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bCs/>
                <w:sz w:val="26"/>
                <w:szCs w:val="26"/>
              </w:rPr>
            </w:pPr>
            <w:r w:rsidRPr="007B3185">
              <w:rPr>
                <w:bCs/>
                <w:sz w:val="26"/>
                <w:szCs w:val="26"/>
              </w:rPr>
              <w:t>Stt</w:t>
            </w:r>
          </w:p>
        </w:tc>
        <w:tc>
          <w:tcPr>
            <w:tcW w:w="1658" w:type="dxa"/>
            <w:tcBorders>
              <w:top w:val="single" w:sz="4" w:space="0" w:color="auto"/>
              <w:left w:val="nil"/>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bCs/>
                <w:sz w:val="26"/>
                <w:szCs w:val="26"/>
              </w:rPr>
            </w:pPr>
            <w:r w:rsidRPr="007B3185">
              <w:rPr>
                <w:bCs/>
                <w:sz w:val="26"/>
                <w:szCs w:val="26"/>
              </w:rPr>
              <w:t>Tên thiết bị</w:t>
            </w:r>
          </w:p>
        </w:tc>
        <w:tc>
          <w:tcPr>
            <w:tcW w:w="1134" w:type="dxa"/>
            <w:tcBorders>
              <w:top w:val="single" w:sz="4" w:space="0" w:color="auto"/>
              <w:left w:val="nil"/>
              <w:bottom w:val="single" w:sz="4" w:space="0" w:color="auto"/>
              <w:right w:val="single" w:sz="4" w:space="0" w:color="auto"/>
            </w:tcBorders>
            <w:shd w:val="clear" w:color="auto" w:fill="auto"/>
            <w:vAlign w:val="center"/>
          </w:tcPr>
          <w:p w:rsidR="00AE09EA" w:rsidRDefault="00AE09EA" w:rsidP="00B967A3">
            <w:pPr>
              <w:spacing w:line="288" w:lineRule="auto"/>
              <w:jc w:val="center"/>
              <w:rPr>
                <w:bCs/>
                <w:sz w:val="26"/>
                <w:szCs w:val="26"/>
              </w:rPr>
            </w:pPr>
            <w:r w:rsidRPr="007B3185">
              <w:rPr>
                <w:bCs/>
                <w:sz w:val="26"/>
                <w:szCs w:val="26"/>
              </w:rPr>
              <w:t>Ký hiệu</w:t>
            </w:r>
          </w:p>
          <w:p w:rsidR="00AE09EA" w:rsidRDefault="00AE09EA" w:rsidP="00B967A3">
            <w:pPr>
              <w:spacing w:line="288" w:lineRule="auto"/>
              <w:jc w:val="center"/>
              <w:rPr>
                <w:bCs/>
                <w:sz w:val="26"/>
                <w:szCs w:val="26"/>
              </w:rPr>
            </w:pPr>
            <w:r w:rsidRPr="007B3185">
              <w:rPr>
                <w:bCs/>
                <w:sz w:val="26"/>
                <w:szCs w:val="26"/>
              </w:rPr>
              <w:t>thiết bị</w:t>
            </w:r>
          </w:p>
          <w:p w:rsidR="00AE09EA" w:rsidRPr="007B3185" w:rsidRDefault="00AE09EA" w:rsidP="00B967A3">
            <w:pPr>
              <w:spacing w:line="288" w:lineRule="auto"/>
              <w:jc w:val="center"/>
              <w:rPr>
                <w:bCs/>
                <w:sz w:val="26"/>
                <w:szCs w:val="26"/>
              </w:rPr>
            </w:pPr>
            <w:r w:rsidRPr="007B3185">
              <w:rPr>
                <w:bCs/>
                <w:sz w:val="26"/>
                <w:szCs w:val="26"/>
              </w:rPr>
              <w:t>(Model)</w:t>
            </w:r>
          </w:p>
        </w:tc>
        <w:tc>
          <w:tcPr>
            <w:tcW w:w="1134" w:type="dxa"/>
            <w:tcBorders>
              <w:top w:val="single" w:sz="4" w:space="0" w:color="auto"/>
              <w:left w:val="nil"/>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bCs/>
                <w:sz w:val="26"/>
                <w:szCs w:val="26"/>
              </w:rPr>
            </w:pPr>
            <w:r w:rsidRPr="007B3185">
              <w:rPr>
                <w:bCs/>
                <w:sz w:val="26"/>
                <w:szCs w:val="26"/>
              </w:rPr>
              <w:t>Nước sản xuất</w:t>
            </w:r>
          </w:p>
        </w:tc>
        <w:tc>
          <w:tcPr>
            <w:tcW w:w="992" w:type="dxa"/>
            <w:tcBorders>
              <w:top w:val="single" w:sz="4" w:space="0" w:color="auto"/>
              <w:left w:val="nil"/>
              <w:bottom w:val="single" w:sz="4" w:space="0" w:color="auto"/>
              <w:right w:val="single" w:sz="4" w:space="0" w:color="auto"/>
            </w:tcBorders>
            <w:vAlign w:val="center"/>
          </w:tcPr>
          <w:p w:rsidR="00AE09EA" w:rsidRPr="007B3185" w:rsidRDefault="00AE09EA" w:rsidP="00B967A3">
            <w:pPr>
              <w:spacing w:line="288" w:lineRule="auto"/>
              <w:jc w:val="center"/>
              <w:rPr>
                <w:bCs/>
                <w:sz w:val="26"/>
                <w:szCs w:val="26"/>
              </w:rPr>
            </w:pPr>
            <w:r w:rsidRPr="007B3185">
              <w:rPr>
                <w:bCs/>
                <w:sz w:val="26"/>
                <w:szCs w:val="26"/>
              </w:rPr>
              <w:t>Năm sản xuất</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bCs/>
                <w:sz w:val="26"/>
                <w:szCs w:val="26"/>
              </w:rPr>
            </w:pPr>
            <w:r w:rsidRPr="007B3185">
              <w:rPr>
                <w:bCs/>
                <w:sz w:val="26"/>
                <w:szCs w:val="26"/>
              </w:rPr>
              <w:t>Tình trạng hoạt động của thiết bị</w:t>
            </w:r>
          </w:p>
        </w:tc>
        <w:tc>
          <w:tcPr>
            <w:tcW w:w="1298" w:type="dxa"/>
            <w:tcBorders>
              <w:top w:val="single" w:sz="4" w:space="0" w:color="auto"/>
              <w:left w:val="nil"/>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bCs/>
                <w:sz w:val="26"/>
                <w:szCs w:val="26"/>
              </w:rPr>
            </w:pPr>
            <w:r w:rsidRPr="007B3185">
              <w:rPr>
                <w:bCs/>
                <w:sz w:val="26"/>
                <w:szCs w:val="26"/>
              </w:rPr>
              <w:t>Số lượng</w:t>
            </w:r>
          </w:p>
        </w:tc>
      </w:tr>
      <w:tr w:rsidR="00AE09EA" w:rsidRPr="007B3185" w:rsidTr="00B967A3">
        <w:trPr>
          <w:trHeight w:val="48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sz w:val="26"/>
                <w:szCs w:val="26"/>
              </w:rPr>
            </w:pPr>
          </w:p>
        </w:tc>
        <w:tc>
          <w:tcPr>
            <w:tcW w:w="1658" w:type="dxa"/>
            <w:tcBorders>
              <w:top w:val="single" w:sz="4" w:space="0" w:color="auto"/>
              <w:left w:val="nil"/>
              <w:bottom w:val="single" w:sz="4" w:space="0" w:color="auto"/>
              <w:right w:val="single" w:sz="4" w:space="0" w:color="auto"/>
            </w:tcBorders>
            <w:shd w:val="clear" w:color="auto" w:fill="auto"/>
            <w:vAlign w:val="center"/>
          </w:tcPr>
          <w:p w:rsidR="00AE09EA" w:rsidRPr="007B3185" w:rsidRDefault="00AE09EA" w:rsidP="00B967A3">
            <w:pPr>
              <w:spacing w:line="288" w:lineRule="auto"/>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sz w:val="26"/>
                <w:szCs w:val="26"/>
              </w:rPr>
            </w:pPr>
          </w:p>
        </w:tc>
        <w:tc>
          <w:tcPr>
            <w:tcW w:w="992" w:type="dxa"/>
            <w:tcBorders>
              <w:top w:val="single" w:sz="4" w:space="0" w:color="auto"/>
              <w:left w:val="nil"/>
              <w:bottom w:val="single" w:sz="4" w:space="0" w:color="auto"/>
              <w:right w:val="single" w:sz="4" w:space="0" w:color="auto"/>
            </w:tcBorders>
          </w:tcPr>
          <w:p w:rsidR="00AE09EA" w:rsidRPr="007B3185" w:rsidRDefault="00AE09EA" w:rsidP="00B967A3">
            <w:pPr>
              <w:spacing w:line="288" w:lineRule="auto"/>
              <w:jc w:val="center"/>
              <w:rPr>
                <w:sz w:val="26"/>
                <w:szCs w:val="26"/>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sz w:val="26"/>
                <w:szCs w:val="26"/>
              </w:rPr>
            </w:pPr>
          </w:p>
        </w:tc>
        <w:tc>
          <w:tcPr>
            <w:tcW w:w="1298" w:type="dxa"/>
            <w:tcBorders>
              <w:top w:val="single" w:sz="4" w:space="0" w:color="auto"/>
              <w:left w:val="nil"/>
              <w:bottom w:val="single" w:sz="4" w:space="0" w:color="auto"/>
              <w:right w:val="single" w:sz="4" w:space="0" w:color="auto"/>
            </w:tcBorders>
            <w:shd w:val="clear" w:color="auto" w:fill="auto"/>
            <w:vAlign w:val="bottom"/>
          </w:tcPr>
          <w:p w:rsidR="00AE09EA" w:rsidRPr="007B3185" w:rsidRDefault="00AE09EA" w:rsidP="00B967A3">
            <w:pPr>
              <w:spacing w:line="288" w:lineRule="auto"/>
              <w:rPr>
                <w:sz w:val="26"/>
                <w:szCs w:val="26"/>
              </w:rPr>
            </w:pPr>
          </w:p>
        </w:tc>
      </w:tr>
      <w:tr w:rsidR="00AE09EA" w:rsidRPr="007B3185" w:rsidTr="00B967A3">
        <w:trPr>
          <w:trHeight w:val="48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sz w:val="26"/>
                <w:szCs w:val="26"/>
              </w:rPr>
            </w:pPr>
            <w:r w:rsidRPr="007B3185">
              <w:rPr>
                <w:sz w:val="26"/>
                <w:szCs w:val="26"/>
              </w:rPr>
              <w:t>1</w:t>
            </w:r>
          </w:p>
        </w:tc>
        <w:tc>
          <w:tcPr>
            <w:tcW w:w="1658" w:type="dxa"/>
            <w:tcBorders>
              <w:top w:val="single" w:sz="4" w:space="0" w:color="auto"/>
              <w:left w:val="nil"/>
              <w:bottom w:val="single" w:sz="4" w:space="0" w:color="auto"/>
              <w:right w:val="single" w:sz="4" w:space="0" w:color="auto"/>
            </w:tcBorders>
            <w:shd w:val="clear" w:color="auto" w:fill="auto"/>
            <w:vAlign w:val="center"/>
          </w:tcPr>
          <w:p w:rsidR="00AE09EA" w:rsidRPr="007B3185" w:rsidRDefault="00AE09EA" w:rsidP="00B967A3">
            <w:pPr>
              <w:spacing w:line="288" w:lineRule="auto"/>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sz w:val="26"/>
                <w:szCs w:val="26"/>
              </w:rPr>
            </w:pPr>
          </w:p>
        </w:tc>
        <w:tc>
          <w:tcPr>
            <w:tcW w:w="992" w:type="dxa"/>
            <w:tcBorders>
              <w:top w:val="single" w:sz="4" w:space="0" w:color="auto"/>
              <w:left w:val="nil"/>
              <w:bottom w:val="single" w:sz="4" w:space="0" w:color="auto"/>
              <w:right w:val="single" w:sz="4" w:space="0" w:color="auto"/>
            </w:tcBorders>
          </w:tcPr>
          <w:p w:rsidR="00AE09EA" w:rsidRPr="007B3185" w:rsidRDefault="00AE09EA" w:rsidP="00B967A3">
            <w:pPr>
              <w:spacing w:line="288" w:lineRule="auto"/>
              <w:jc w:val="center"/>
              <w:rPr>
                <w:sz w:val="26"/>
                <w:szCs w:val="26"/>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sz w:val="26"/>
                <w:szCs w:val="26"/>
              </w:rPr>
            </w:pPr>
          </w:p>
        </w:tc>
        <w:tc>
          <w:tcPr>
            <w:tcW w:w="1298" w:type="dxa"/>
            <w:tcBorders>
              <w:top w:val="single" w:sz="4" w:space="0" w:color="auto"/>
              <w:left w:val="nil"/>
              <w:bottom w:val="single" w:sz="4" w:space="0" w:color="auto"/>
              <w:right w:val="single" w:sz="4" w:space="0" w:color="auto"/>
            </w:tcBorders>
            <w:shd w:val="clear" w:color="auto" w:fill="auto"/>
            <w:vAlign w:val="bottom"/>
          </w:tcPr>
          <w:p w:rsidR="00AE09EA" w:rsidRPr="007B3185" w:rsidRDefault="00AE09EA" w:rsidP="00B967A3">
            <w:pPr>
              <w:spacing w:line="288" w:lineRule="auto"/>
              <w:rPr>
                <w:sz w:val="26"/>
                <w:szCs w:val="26"/>
              </w:rPr>
            </w:pPr>
          </w:p>
        </w:tc>
      </w:tr>
      <w:tr w:rsidR="00AE09EA" w:rsidRPr="007B3185" w:rsidTr="00B967A3">
        <w:trPr>
          <w:trHeight w:val="48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sz w:val="26"/>
                <w:szCs w:val="26"/>
              </w:rPr>
            </w:pPr>
            <w:r w:rsidRPr="007B3185">
              <w:rPr>
                <w:sz w:val="26"/>
                <w:szCs w:val="26"/>
              </w:rPr>
              <w:t>2</w:t>
            </w:r>
          </w:p>
        </w:tc>
        <w:tc>
          <w:tcPr>
            <w:tcW w:w="1658" w:type="dxa"/>
            <w:tcBorders>
              <w:top w:val="single" w:sz="4" w:space="0" w:color="auto"/>
              <w:left w:val="nil"/>
              <w:bottom w:val="single" w:sz="4" w:space="0" w:color="auto"/>
              <w:right w:val="single" w:sz="4" w:space="0" w:color="auto"/>
            </w:tcBorders>
            <w:shd w:val="clear" w:color="auto" w:fill="auto"/>
            <w:vAlign w:val="center"/>
          </w:tcPr>
          <w:p w:rsidR="00AE09EA" w:rsidRPr="007B3185" w:rsidRDefault="00AE09EA" w:rsidP="00B967A3">
            <w:pPr>
              <w:spacing w:line="288" w:lineRule="auto"/>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sz w:val="26"/>
                <w:szCs w:val="26"/>
              </w:rPr>
            </w:pPr>
          </w:p>
        </w:tc>
        <w:tc>
          <w:tcPr>
            <w:tcW w:w="992" w:type="dxa"/>
            <w:tcBorders>
              <w:top w:val="single" w:sz="4" w:space="0" w:color="auto"/>
              <w:left w:val="nil"/>
              <w:bottom w:val="single" w:sz="4" w:space="0" w:color="auto"/>
              <w:right w:val="single" w:sz="4" w:space="0" w:color="auto"/>
            </w:tcBorders>
          </w:tcPr>
          <w:p w:rsidR="00AE09EA" w:rsidRPr="007B3185" w:rsidRDefault="00AE09EA" w:rsidP="00B967A3">
            <w:pPr>
              <w:spacing w:line="288" w:lineRule="auto"/>
              <w:jc w:val="center"/>
              <w:rPr>
                <w:sz w:val="26"/>
                <w:szCs w:val="26"/>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sz w:val="26"/>
                <w:szCs w:val="26"/>
              </w:rPr>
            </w:pPr>
          </w:p>
        </w:tc>
        <w:tc>
          <w:tcPr>
            <w:tcW w:w="1298" w:type="dxa"/>
            <w:tcBorders>
              <w:top w:val="single" w:sz="4" w:space="0" w:color="auto"/>
              <w:left w:val="nil"/>
              <w:bottom w:val="single" w:sz="4" w:space="0" w:color="auto"/>
              <w:right w:val="single" w:sz="4" w:space="0" w:color="auto"/>
            </w:tcBorders>
            <w:shd w:val="clear" w:color="auto" w:fill="auto"/>
            <w:vAlign w:val="bottom"/>
          </w:tcPr>
          <w:p w:rsidR="00AE09EA" w:rsidRPr="007B3185" w:rsidRDefault="00AE09EA" w:rsidP="00B967A3">
            <w:pPr>
              <w:spacing w:line="288" w:lineRule="auto"/>
              <w:rPr>
                <w:sz w:val="26"/>
                <w:szCs w:val="26"/>
              </w:rPr>
            </w:pPr>
          </w:p>
        </w:tc>
      </w:tr>
      <w:tr w:rsidR="00AE09EA" w:rsidRPr="007B3185" w:rsidTr="00B967A3">
        <w:trPr>
          <w:trHeight w:val="48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sz w:val="26"/>
                <w:szCs w:val="26"/>
              </w:rPr>
            </w:pPr>
            <w:r w:rsidRPr="007B3185">
              <w:rPr>
                <w:sz w:val="26"/>
                <w:szCs w:val="26"/>
              </w:rPr>
              <w:t>…</w:t>
            </w:r>
          </w:p>
        </w:tc>
        <w:tc>
          <w:tcPr>
            <w:tcW w:w="1658" w:type="dxa"/>
            <w:tcBorders>
              <w:top w:val="single" w:sz="4" w:space="0" w:color="auto"/>
              <w:left w:val="nil"/>
              <w:bottom w:val="single" w:sz="4" w:space="0" w:color="auto"/>
              <w:right w:val="single" w:sz="4" w:space="0" w:color="auto"/>
            </w:tcBorders>
            <w:shd w:val="clear" w:color="auto" w:fill="auto"/>
            <w:vAlign w:val="center"/>
          </w:tcPr>
          <w:p w:rsidR="00AE09EA" w:rsidRPr="007B3185" w:rsidRDefault="00AE09EA" w:rsidP="00B967A3">
            <w:pPr>
              <w:spacing w:line="288" w:lineRule="auto"/>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sz w:val="26"/>
                <w:szCs w:val="26"/>
              </w:rPr>
            </w:pPr>
          </w:p>
        </w:tc>
        <w:tc>
          <w:tcPr>
            <w:tcW w:w="992" w:type="dxa"/>
            <w:tcBorders>
              <w:top w:val="single" w:sz="4" w:space="0" w:color="auto"/>
              <w:left w:val="nil"/>
              <w:bottom w:val="single" w:sz="4" w:space="0" w:color="auto"/>
              <w:right w:val="single" w:sz="4" w:space="0" w:color="auto"/>
            </w:tcBorders>
          </w:tcPr>
          <w:p w:rsidR="00AE09EA" w:rsidRPr="007B3185" w:rsidRDefault="00AE09EA" w:rsidP="00B967A3">
            <w:pPr>
              <w:spacing w:line="288" w:lineRule="auto"/>
              <w:jc w:val="center"/>
              <w:rPr>
                <w:sz w:val="26"/>
                <w:szCs w:val="26"/>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sz w:val="26"/>
                <w:szCs w:val="26"/>
              </w:rPr>
            </w:pPr>
          </w:p>
        </w:tc>
        <w:tc>
          <w:tcPr>
            <w:tcW w:w="1298" w:type="dxa"/>
            <w:tcBorders>
              <w:top w:val="single" w:sz="4" w:space="0" w:color="auto"/>
              <w:left w:val="nil"/>
              <w:bottom w:val="single" w:sz="4" w:space="0" w:color="auto"/>
              <w:right w:val="single" w:sz="4" w:space="0" w:color="auto"/>
            </w:tcBorders>
            <w:shd w:val="clear" w:color="auto" w:fill="auto"/>
            <w:vAlign w:val="bottom"/>
          </w:tcPr>
          <w:p w:rsidR="00AE09EA" w:rsidRPr="007B3185" w:rsidRDefault="00AE09EA" w:rsidP="00B967A3">
            <w:pPr>
              <w:spacing w:line="288" w:lineRule="auto"/>
              <w:rPr>
                <w:sz w:val="26"/>
                <w:szCs w:val="26"/>
              </w:rPr>
            </w:pPr>
          </w:p>
        </w:tc>
      </w:tr>
      <w:tr w:rsidR="00AE09EA" w:rsidRPr="007B3185" w:rsidTr="00B967A3">
        <w:trPr>
          <w:trHeight w:val="480"/>
          <w:jc w:val="center"/>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sz w:val="26"/>
                <w:szCs w:val="26"/>
              </w:rPr>
            </w:pPr>
          </w:p>
        </w:tc>
        <w:tc>
          <w:tcPr>
            <w:tcW w:w="1658" w:type="dxa"/>
            <w:tcBorders>
              <w:top w:val="single" w:sz="4" w:space="0" w:color="auto"/>
              <w:left w:val="nil"/>
              <w:bottom w:val="single" w:sz="4" w:space="0" w:color="auto"/>
              <w:right w:val="single" w:sz="4" w:space="0" w:color="auto"/>
            </w:tcBorders>
            <w:shd w:val="clear" w:color="auto" w:fill="auto"/>
            <w:vAlign w:val="center"/>
          </w:tcPr>
          <w:p w:rsidR="00AE09EA" w:rsidRPr="007B3185" w:rsidRDefault="00AE09EA" w:rsidP="00B967A3">
            <w:pPr>
              <w:spacing w:line="288" w:lineRule="auto"/>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sz w:val="26"/>
                <w:szCs w:val="2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sz w:val="26"/>
                <w:szCs w:val="26"/>
              </w:rPr>
            </w:pPr>
          </w:p>
        </w:tc>
        <w:tc>
          <w:tcPr>
            <w:tcW w:w="992" w:type="dxa"/>
            <w:tcBorders>
              <w:top w:val="single" w:sz="4" w:space="0" w:color="auto"/>
              <w:left w:val="nil"/>
              <w:bottom w:val="single" w:sz="4" w:space="0" w:color="auto"/>
              <w:right w:val="single" w:sz="4" w:space="0" w:color="auto"/>
            </w:tcBorders>
          </w:tcPr>
          <w:p w:rsidR="00AE09EA" w:rsidRPr="007B3185" w:rsidRDefault="00AE09EA" w:rsidP="00B967A3">
            <w:pPr>
              <w:spacing w:line="288" w:lineRule="auto"/>
              <w:jc w:val="center"/>
              <w:rPr>
                <w:sz w:val="26"/>
                <w:szCs w:val="26"/>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AE09EA" w:rsidRPr="007B3185" w:rsidRDefault="00AE09EA" w:rsidP="00B967A3">
            <w:pPr>
              <w:spacing w:line="288" w:lineRule="auto"/>
              <w:jc w:val="center"/>
              <w:rPr>
                <w:sz w:val="26"/>
                <w:szCs w:val="26"/>
              </w:rPr>
            </w:pPr>
          </w:p>
        </w:tc>
        <w:tc>
          <w:tcPr>
            <w:tcW w:w="1298" w:type="dxa"/>
            <w:tcBorders>
              <w:top w:val="single" w:sz="4" w:space="0" w:color="auto"/>
              <w:left w:val="nil"/>
              <w:bottom w:val="single" w:sz="4" w:space="0" w:color="auto"/>
              <w:right w:val="single" w:sz="4" w:space="0" w:color="auto"/>
            </w:tcBorders>
            <w:shd w:val="clear" w:color="auto" w:fill="auto"/>
            <w:vAlign w:val="bottom"/>
          </w:tcPr>
          <w:p w:rsidR="00AE09EA" w:rsidRPr="007B3185" w:rsidRDefault="00AE09EA" w:rsidP="00B967A3">
            <w:pPr>
              <w:spacing w:line="288" w:lineRule="auto"/>
              <w:rPr>
                <w:sz w:val="26"/>
                <w:szCs w:val="26"/>
              </w:rPr>
            </w:pPr>
          </w:p>
        </w:tc>
      </w:tr>
    </w:tbl>
    <w:p w:rsidR="00AE09EA" w:rsidRPr="007B3185" w:rsidRDefault="00AE09EA" w:rsidP="00AE09EA">
      <w:pPr>
        <w:spacing w:line="288" w:lineRule="auto"/>
        <w:rPr>
          <w:sz w:val="26"/>
          <w:szCs w:val="26"/>
        </w:rPr>
      </w:pPr>
    </w:p>
    <w:tbl>
      <w:tblPr>
        <w:tblW w:w="8820" w:type="dxa"/>
        <w:tblLayout w:type="fixed"/>
        <w:tblLook w:val="0000" w:firstRow="0" w:lastRow="0" w:firstColumn="0" w:lastColumn="0" w:noHBand="0" w:noVBand="0"/>
      </w:tblPr>
      <w:tblGrid>
        <w:gridCol w:w="4158"/>
        <w:gridCol w:w="4662"/>
      </w:tblGrid>
      <w:tr w:rsidR="00AE09EA" w:rsidRPr="007B3185" w:rsidTr="00B967A3">
        <w:tc>
          <w:tcPr>
            <w:tcW w:w="4158" w:type="dxa"/>
          </w:tcPr>
          <w:p w:rsidR="00AE09EA" w:rsidRPr="007B3185" w:rsidRDefault="00AE09EA" w:rsidP="00B967A3">
            <w:pPr>
              <w:spacing w:line="288" w:lineRule="auto"/>
              <w:rPr>
                <w:sz w:val="26"/>
                <w:szCs w:val="26"/>
              </w:rPr>
            </w:pPr>
          </w:p>
        </w:tc>
        <w:tc>
          <w:tcPr>
            <w:tcW w:w="4662" w:type="dxa"/>
          </w:tcPr>
          <w:p w:rsidR="00AE09EA" w:rsidRPr="007B3185" w:rsidRDefault="00AE09EA" w:rsidP="00B967A3">
            <w:pPr>
              <w:spacing w:line="288" w:lineRule="auto"/>
              <w:rPr>
                <w:i/>
                <w:iCs/>
                <w:sz w:val="26"/>
                <w:szCs w:val="26"/>
              </w:rPr>
            </w:pPr>
            <w:r w:rsidRPr="007B3185">
              <w:rPr>
                <w:i/>
                <w:iCs/>
                <w:sz w:val="26"/>
                <w:szCs w:val="26"/>
              </w:rPr>
              <w:t xml:space="preserve">   ………, ngày…… tháng ….. </w:t>
            </w:r>
            <w:proofErr w:type="gramStart"/>
            <w:r w:rsidRPr="007B3185">
              <w:rPr>
                <w:i/>
                <w:iCs/>
                <w:sz w:val="26"/>
                <w:szCs w:val="26"/>
              </w:rPr>
              <w:t>năm</w:t>
            </w:r>
            <w:proofErr w:type="gramEnd"/>
            <w:r w:rsidRPr="007B3185">
              <w:rPr>
                <w:i/>
                <w:iCs/>
                <w:sz w:val="26"/>
                <w:szCs w:val="26"/>
              </w:rPr>
              <w:t>…..</w:t>
            </w:r>
          </w:p>
          <w:p w:rsidR="00AE09EA" w:rsidRPr="007B3185" w:rsidRDefault="00AE09EA" w:rsidP="00B967A3">
            <w:pPr>
              <w:spacing w:line="288" w:lineRule="auto"/>
              <w:jc w:val="center"/>
              <w:rPr>
                <w:b/>
                <w:bCs/>
                <w:sz w:val="26"/>
                <w:szCs w:val="26"/>
              </w:rPr>
            </w:pPr>
            <w:r w:rsidRPr="007B3185">
              <w:rPr>
                <w:b/>
                <w:bCs/>
                <w:sz w:val="26"/>
                <w:szCs w:val="26"/>
              </w:rPr>
              <w:t>Người chịu trách nhiệm chuyên môn</w:t>
            </w:r>
          </w:p>
          <w:p w:rsidR="00AE09EA" w:rsidRPr="007B3185" w:rsidRDefault="00AE09EA" w:rsidP="00B967A3">
            <w:pPr>
              <w:spacing w:line="288" w:lineRule="auto"/>
              <w:jc w:val="center"/>
              <w:rPr>
                <w:sz w:val="26"/>
                <w:szCs w:val="26"/>
              </w:rPr>
            </w:pPr>
            <w:r w:rsidRPr="007B3185">
              <w:rPr>
                <w:sz w:val="26"/>
                <w:szCs w:val="26"/>
              </w:rPr>
              <w:t>(ký và ghi rõ họ, tên)</w:t>
            </w:r>
          </w:p>
          <w:p w:rsidR="00AE09EA" w:rsidRPr="007B3185" w:rsidRDefault="00AE09EA" w:rsidP="00B967A3">
            <w:pPr>
              <w:pStyle w:val="Heading1"/>
              <w:spacing w:line="288" w:lineRule="auto"/>
              <w:rPr>
                <w:sz w:val="26"/>
                <w:szCs w:val="26"/>
              </w:rPr>
            </w:pPr>
          </w:p>
        </w:tc>
      </w:tr>
    </w:tbl>
    <w:p w:rsidR="00AE09EA" w:rsidRPr="007B3185" w:rsidRDefault="00AE09EA" w:rsidP="00AE09EA">
      <w:pPr>
        <w:pStyle w:val="ListParagraph"/>
        <w:spacing w:line="288" w:lineRule="auto"/>
        <w:ind w:left="0"/>
        <w:jc w:val="both"/>
        <w:rPr>
          <w:sz w:val="26"/>
          <w:szCs w:val="26"/>
        </w:rPr>
      </w:pPr>
    </w:p>
    <w:p w:rsidR="008F7495" w:rsidRDefault="008F7495" w:rsidP="00AE09EA">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CAC" w:rsidRDefault="00943CAC" w:rsidP="00AE09EA">
      <w:r>
        <w:separator/>
      </w:r>
    </w:p>
  </w:endnote>
  <w:endnote w:type="continuationSeparator" w:id="0">
    <w:p w:rsidR="00943CAC" w:rsidRDefault="00943CAC" w:rsidP="00AE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CAC" w:rsidRDefault="00943CAC" w:rsidP="00AE09EA">
      <w:r>
        <w:separator/>
      </w:r>
    </w:p>
  </w:footnote>
  <w:footnote w:type="continuationSeparator" w:id="0">
    <w:p w:rsidR="00943CAC" w:rsidRDefault="00943CAC" w:rsidP="00AE09EA">
      <w:r>
        <w:continuationSeparator/>
      </w:r>
    </w:p>
  </w:footnote>
  <w:footnote w:id="1">
    <w:p w:rsidR="00AE09EA" w:rsidRDefault="00AE09EA" w:rsidP="00AE09EA">
      <w:pPr>
        <w:pStyle w:val="FootnoteText"/>
      </w:pPr>
      <w:r>
        <w:rPr>
          <w:rStyle w:val="FootnoteReference"/>
        </w:rPr>
        <w:footnoteRef/>
      </w:r>
      <w:r>
        <w:t xml:space="preserve"> Địa danh</w:t>
      </w:r>
    </w:p>
  </w:footnote>
  <w:footnote w:id="2">
    <w:p w:rsidR="00AE09EA" w:rsidRPr="00E811F6" w:rsidRDefault="00AE09EA" w:rsidP="00AE09EA">
      <w:pPr>
        <w:pStyle w:val="FootnoteText"/>
        <w:rPr>
          <w:lang w:val="vi-VN"/>
        </w:rPr>
      </w:pPr>
      <w:r w:rsidRPr="00E811F6">
        <w:rPr>
          <w:rStyle w:val="FootnoteReference"/>
        </w:rPr>
        <w:footnoteRef/>
      </w:r>
      <w:r w:rsidRPr="00E811F6">
        <w:rPr>
          <w:lang w:val="vi-VN"/>
        </w:rPr>
        <w:t>Ghi rõ địa chỉ theo nơi đăng ký thường trú hoặc tạm trú.</w:t>
      </w:r>
    </w:p>
  </w:footnote>
  <w:footnote w:id="3">
    <w:p w:rsidR="00AE09EA" w:rsidRDefault="00AE09EA" w:rsidP="00AE09EA">
      <w:pPr>
        <w:pStyle w:val="FootnoteText"/>
      </w:pPr>
      <w:r>
        <w:rPr>
          <w:rStyle w:val="FootnoteReference"/>
        </w:rPr>
        <w:footnoteRef/>
      </w:r>
      <w:r>
        <w:t xml:space="preserve"> </w:t>
      </w:r>
      <w:r>
        <w:t>Tên cá nhân, tổ chức đề nghị khám bệnh, chữa bệnh nhân đạo</w:t>
      </w:r>
    </w:p>
  </w:footnote>
  <w:footnote w:id="4">
    <w:p w:rsidR="00AE09EA" w:rsidRDefault="00AE09EA" w:rsidP="00AE09EA">
      <w:pPr>
        <w:pStyle w:val="FootnoteText"/>
      </w:pPr>
      <w:r>
        <w:rPr>
          <w:rStyle w:val="FootnoteReference"/>
        </w:rPr>
        <w:footnoteRef/>
      </w:r>
      <w:r>
        <w:t xml:space="preserve"> </w:t>
      </w:r>
      <w:r>
        <w:t>Ghi tên cơ sở khám bệnh, chữa bệnh hoặc địa điểm khám bệnh, chữa bệnh nhân đạo</w:t>
      </w:r>
    </w:p>
  </w:footnote>
  <w:footnote w:id="5">
    <w:p w:rsidR="00AE09EA" w:rsidRDefault="00AE09EA" w:rsidP="00AE09EA">
      <w:pPr>
        <w:pStyle w:val="FootnoteText"/>
      </w:pPr>
      <w:r>
        <w:rPr>
          <w:rStyle w:val="FootnoteReference"/>
        </w:rPr>
        <w:footnoteRef/>
      </w:r>
      <w:r>
        <w:t xml:space="preserve"> </w:t>
      </w:r>
      <w:r>
        <w:t>Ghi rõ nguồn kinh phí là của cá nhân hoặc tổ chức nào, ở đâu,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53580"/>
    <w:multiLevelType w:val="hybridMultilevel"/>
    <w:tmpl w:val="7F5EC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D55C24"/>
    <w:multiLevelType w:val="hybridMultilevel"/>
    <w:tmpl w:val="157CB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
  </w:num>
  <w:num w:numId="4">
    <w:abstractNumId w:val="1"/>
  </w:num>
  <w:num w:numId="5">
    <w:abstractNumId w:val="4"/>
  </w:num>
  <w:num w:numId="6">
    <w:abstractNumId w:val="6"/>
  </w:num>
  <w:num w:numId="7">
    <w:abstractNumId w:val="6"/>
  </w:num>
  <w:num w:numId="8">
    <w:abstractNumId w:val="4"/>
  </w:num>
  <w:num w:numId="9">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9EA"/>
    <w:rsid w:val="000B754D"/>
    <w:rsid w:val="0016539C"/>
    <w:rsid w:val="00642352"/>
    <w:rsid w:val="008F7495"/>
    <w:rsid w:val="00943CAC"/>
    <w:rsid w:val="00AE09EA"/>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9EA"/>
    <w:rPr>
      <w:rFonts w:eastAsia="SimSun"/>
      <w:sz w:val="28"/>
      <w:lang w:eastAsia="zh-CN"/>
    </w:rPr>
  </w:style>
  <w:style w:type="paragraph" w:styleId="Heading1">
    <w:name w:val="heading 1"/>
    <w:basedOn w:val="Normal"/>
    <w:next w:val="Normal"/>
    <w:link w:val="Heading1Char"/>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AE09EA"/>
    <w:rPr>
      <w:rFonts w:eastAsia="Times New Roman"/>
      <w:sz w:val="20"/>
      <w:lang w:val="x-none" w:eastAsia="en-US"/>
    </w:rPr>
  </w:style>
  <w:style w:type="character" w:customStyle="1" w:styleId="FootnoteTextChar">
    <w:name w:val="Footnote Text Char"/>
    <w:basedOn w:val="DefaultParagraphFont"/>
    <w:link w:val="FootnoteText"/>
    <w:rsid w:val="00AE09EA"/>
    <w:rPr>
      <w:lang w:val="x-none"/>
    </w:rPr>
  </w:style>
  <w:style w:type="character" w:styleId="FootnoteReference">
    <w:name w:val="footnote reference"/>
    <w:rsid w:val="00AE09EA"/>
    <w:rPr>
      <w:rFonts w:cs="Times New Roman"/>
      <w:vertAlign w:val="superscript"/>
    </w:rPr>
  </w:style>
  <w:style w:type="paragraph" w:styleId="ListParagraph">
    <w:name w:val="List Paragraph"/>
    <w:basedOn w:val="Normal"/>
    <w:uiPriority w:val="34"/>
    <w:qFormat/>
    <w:rsid w:val="00AE09EA"/>
    <w:pPr>
      <w:spacing w:after="200" w:line="276" w:lineRule="auto"/>
      <w:ind w:left="720"/>
      <w:contextualSpacing/>
    </w:pPr>
    <w:rPr>
      <w:rFonts w:eastAsia="Calibri"/>
      <w:szCs w:val="22"/>
      <w:lang w:eastAsia="en-US"/>
    </w:rPr>
  </w:style>
  <w:style w:type="character" w:customStyle="1" w:styleId="Heading1Char">
    <w:name w:val="Heading 1 Char"/>
    <w:link w:val="Heading1"/>
    <w:rsid w:val="00AE09EA"/>
    <w:rPr>
      <w:b/>
      <w:bCs/>
      <w:kern w:val="3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9EA"/>
    <w:rPr>
      <w:rFonts w:eastAsia="SimSun"/>
      <w:sz w:val="28"/>
      <w:lang w:eastAsia="zh-CN"/>
    </w:rPr>
  </w:style>
  <w:style w:type="paragraph" w:styleId="Heading1">
    <w:name w:val="heading 1"/>
    <w:basedOn w:val="Normal"/>
    <w:next w:val="Normal"/>
    <w:link w:val="Heading1Char"/>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AE09EA"/>
    <w:rPr>
      <w:rFonts w:eastAsia="Times New Roman"/>
      <w:sz w:val="20"/>
      <w:lang w:val="x-none" w:eastAsia="en-US"/>
    </w:rPr>
  </w:style>
  <w:style w:type="character" w:customStyle="1" w:styleId="FootnoteTextChar">
    <w:name w:val="Footnote Text Char"/>
    <w:basedOn w:val="DefaultParagraphFont"/>
    <w:link w:val="FootnoteText"/>
    <w:rsid w:val="00AE09EA"/>
    <w:rPr>
      <w:lang w:val="x-none"/>
    </w:rPr>
  </w:style>
  <w:style w:type="character" w:styleId="FootnoteReference">
    <w:name w:val="footnote reference"/>
    <w:rsid w:val="00AE09EA"/>
    <w:rPr>
      <w:rFonts w:cs="Times New Roman"/>
      <w:vertAlign w:val="superscript"/>
    </w:rPr>
  </w:style>
  <w:style w:type="paragraph" w:styleId="ListParagraph">
    <w:name w:val="List Paragraph"/>
    <w:basedOn w:val="Normal"/>
    <w:uiPriority w:val="34"/>
    <w:qFormat/>
    <w:rsid w:val="00AE09EA"/>
    <w:pPr>
      <w:spacing w:after="200" w:line="276" w:lineRule="auto"/>
      <w:ind w:left="720"/>
      <w:contextualSpacing/>
    </w:pPr>
    <w:rPr>
      <w:rFonts w:eastAsia="Calibri"/>
      <w:szCs w:val="22"/>
      <w:lang w:eastAsia="en-US"/>
    </w:rPr>
  </w:style>
  <w:style w:type="character" w:customStyle="1" w:styleId="Heading1Char">
    <w:name w:val="Heading 1 Char"/>
    <w:link w:val="Heading1"/>
    <w:rsid w:val="00AE09EA"/>
    <w:rPr>
      <w:b/>
      <w:bCs/>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3D748DA-8045-4EE9-AFDA-33CAC8C21D69}"/>
</file>

<file path=customXml/itemProps2.xml><?xml version="1.0" encoding="utf-8"?>
<ds:datastoreItem xmlns:ds="http://schemas.openxmlformats.org/officeDocument/2006/customXml" ds:itemID="{83CEC81B-11C5-4501-B863-800F5D3FD541}"/>
</file>

<file path=customXml/itemProps3.xml><?xml version="1.0" encoding="utf-8"?>
<ds:datastoreItem xmlns:ds="http://schemas.openxmlformats.org/officeDocument/2006/customXml" ds:itemID="{A476DEB8-63D8-43E7-BF36-F4462206224A}"/>
</file>

<file path=docProps/app.xml><?xml version="1.0" encoding="utf-8"?>
<Properties xmlns="http://schemas.openxmlformats.org/officeDocument/2006/extended-properties" xmlns:vt="http://schemas.openxmlformats.org/officeDocument/2006/docPropsVTypes">
  <Template>Normal.dotm</Template>
  <TotalTime>0</TotalTime>
  <Pages>7</Pages>
  <Words>1524</Words>
  <Characters>8693</Characters>
  <Application>Microsoft Office Word</Application>
  <DocSecurity>0</DocSecurity>
  <Lines>72</Lines>
  <Paragraphs>20</Paragraphs>
  <ScaleCrop>false</ScaleCrop>
  <Company>Microsoft</Company>
  <LinksUpToDate>false</LinksUpToDate>
  <CharactersWithSpaces>10197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2016-08-11T03:07:00Z</dcterms:created>
  <dcterms:modified xsi:type="dcterms:W3CDTF">2016-08-11T03:07:00Z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