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B2" w:rsidRPr="000B326E" w:rsidRDefault="005013B2" w:rsidP="005013B2">
      <w:pPr>
        <w:pStyle w:val="BodyText"/>
        <w:jc w:val="center"/>
      </w:pPr>
      <w:r w:rsidRPr="000B326E">
        <w:rPr>
          <w:noProof/>
        </w:rPr>
        <w:drawing>
          <wp:inline distT="0" distB="0" distL="0" distR="0">
            <wp:extent cx="1046425" cy="1073426"/>
            <wp:effectExtent l="19050" t="0" r="1325" b="0"/>
            <wp:docPr id="1" name="Picture 4"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upload.wikimedia.org/wikipedia/commons/6/66/Vietnam_coa.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052195" cy="1079345"/>
                    </a:xfrm>
                    <a:prstGeom prst="rect">
                      <a:avLst/>
                    </a:prstGeom>
                    <a:noFill/>
                    <a:ln>
                      <a:noFill/>
                    </a:ln>
                  </pic:spPr>
                </pic:pic>
              </a:graphicData>
            </a:graphic>
          </wp:inline>
        </w:drawing>
      </w:r>
    </w:p>
    <w:p w:rsidR="005013B2" w:rsidRPr="000B326E" w:rsidRDefault="005013B2" w:rsidP="005013B2">
      <w:pPr>
        <w:pStyle w:val="BodyText"/>
        <w:jc w:val="center"/>
        <w:rPr>
          <w:rFonts w:ascii="Arial" w:hAnsi="Arial" w:cs="Arial"/>
          <w:b w:val="0"/>
          <w:bCs w:val="0"/>
          <w:sz w:val="28"/>
          <w:szCs w:val="28"/>
          <w:lang w:val="pt-BR"/>
        </w:rPr>
      </w:pPr>
    </w:p>
    <w:p w:rsidR="005013B2" w:rsidRPr="000B326E" w:rsidRDefault="007D1129" w:rsidP="005013B2">
      <w:pPr>
        <w:pStyle w:val="BodyText"/>
        <w:spacing w:before="120"/>
        <w:jc w:val="center"/>
        <w:rPr>
          <w:rFonts w:ascii="Arial" w:hAnsi="Arial" w:cs="Arial"/>
          <w:b w:val="0"/>
          <w:bCs w:val="0"/>
          <w:sz w:val="28"/>
          <w:szCs w:val="28"/>
          <w:lang w:val="pt-BR"/>
        </w:rPr>
      </w:pPr>
      <w:r>
        <w:rPr>
          <w:noProof/>
        </w:rPr>
        <w:pict>
          <v:shapetype id="_x0000_t202" coordsize="21600,21600" o:spt="202" path="m,l,21600r21600,l21600,xe">
            <v:stroke joinstyle="miter"/>
            <v:path gradientshapeok="t" o:connecttype="rect"/>
          </v:shapetype>
          <v:shape id="Text Box 56" o:spid="_x0000_s1026" type="#_x0000_t202" style="position:absolute;left:0;text-align:left;margin-left:176.25pt;margin-top:.8pt;width:117.8pt;height:2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pkKQIAAFE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SjRLMe&#10;W/QkRk/ewkjyq0DPYFyBXo8G/fyI99jmWKoz98C/OqJh2zHdiltrYegEqzG9eXiZXDydcFwAqYaP&#10;UGMctvcQgcbG9oE7ZIMgOrbpeG5NyIWHkOlyma9ySjjaslU6RzmEYMXza2Odfy+gJ0EoqcXWR3R2&#10;uHd+cn12CcEcKFnvpFJRsW21VZYcGI7JLn4n9J/clCZDSVd5lk8E/BUijd+fIHrpcd6V7Et6fXZi&#10;RaDtna4xTVZ4JtUkY3VKn3gM1E0k+rEa0TGQW0F9REYtTHONe4hCB/Y7JQPOdEndtz2zghL1QWNX&#10;VvPFIixBVBb5MkPFXlqqSwvTHKFK6imZxK2fFmdvrGw7jDTNgYZb7GQjI8kvWZ3yxrmNbTrtWFiM&#10;Sz16vfwJNj8AAAD//wMAUEsDBBQABgAIAAAAIQB1nz+l3wAAAAgBAAAPAAAAZHJzL2Rvd25yZXYu&#10;eG1sTI/BTsMwEETvSPyDtUhcEHXSmrQNcSqEBKI3KAiubrxNIux1sN00/D3mBLdZzWjmbbWZrGEj&#10;+tA7kpDPMmBIjdM9tRLeXh+uV8BCVKSVcYQSvjHApj4/q1Sp3YlecNzFlqUSCqWS0MU4lJyHpkOr&#10;wswNSMk7OG9VTKdvufbqlMqt4fMsK7hVPaWFTg1432HzuTtaCSvxNH6E7eL5vSkOZh2vluPjl5fy&#10;8mK6uwUWcYp/YfjFT+hQJ6a9O5IOzEhYLIVIUQnFHFjyb4TIge2TyNfA64r/f6D+AQAA//8DAFBL&#10;AQItABQABgAIAAAAIQC2gziS/gAAAOEBAAATAAAAAAAAAAAAAAAAAAAAAABbQ29udGVudF9UeXBl&#10;c10ueG1sUEsBAi0AFAAGAAgAAAAhADj9If/WAAAAlAEAAAsAAAAAAAAAAAAAAAAALwEAAF9yZWxz&#10;Ly5yZWxzUEsBAi0AFAAGAAgAAAAhAPPpmmQpAgAAUQQAAA4AAAAAAAAAAAAAAAAALgIAAGRycy9l&#10;Mm9Eb2MueG1sUEsBAi0AFAAGAAgAAAAhAHWfP6XfAAAACAEAAA8AAAAAAAAAAAAAAAAAgwQAAGRy&#10;cy9kb3ducmV2LnhtbFBLBQYAAAAABAAEAPMAAACPBQAAAAA=&#10;">
            <v:textbox style="mso-next-textbox:#Text Box 56">
              <w:txbxContent>
                <w:p w:rsidR="00E7410F" w:rsidRPr="002D397E" w:rsidRDefault="00E7410F" w:rsidP="005013B2">
                  <w:pPr>
                    <w:jc w:val="center"/>
                    <w:rPr>
                      <w:rFonts w:eastAsia="Calibri" w:cs="Times New Roman"/>
                      <w:b/>
                    </w:rPr>
                  </w:pPr>
                  <w:r w:rsidRPr="00146C37">
                    <w:rPr>
                      <w:rFonts w:ascii="Times New Roman" w:eastAsia="Calibri" w:hAnsi="Times New Roman" w:cs="Times New Roman"/>
                      <w:b/>
                    </w:rPr>
                    <w:t xml:space="preserve">DỰ THẢO </w:t>
                  </w:r>
                </w:p>
              </w:txbxContent>
            </v:textbox>
          </v:shape>
        </w:pict>
      </w:r>
    </w:p>
    <w:p w:rsidR="005013B2" w:rsidRPr="000B326E" w:rsidRDefault="005013B2" w:rsidP="005013B2">
      <w:pPr>
        <w:pStyle w:val="BodyText"/>
        <w:spacing w:before="120"/>
        <w:rPr>
          <w:rFonts w:ascii="Times New Roman" w:hAnsi="Times New Roman"/>
          <w:b w:val="0"/>
          <w:bCs w:val="0"/>
          <w:sz w:val="28"/>
          <w:szCs w:val="28"/>
          <w:lang w:val="pt-BR"/>
        </w:rPr>
      </w:pPr>
    </w:p>
    <w:p w:rsidR="005013B2" w:rsidRPr="005635E4" w:rsidRDefault="005013B2" w:rsidP="005013B2">
      <w:pPr>
        <w:pStyle w:val="BodyText"/>
        <w:spacing w:before="120"/>
        <w:jc w:val="center"/>
        <w:rPr>
          <w:rFonts w:ascii="Arial" w:hAnsi="Arial" w:cs="Arial"/>
          <w:b w:val="0"/>
          <w:bCs w:val="0"/>
          <w:sz w:val="48"/>
          <w:szCs w:val="48"/>
          <w:lang w:val="pt-BR"/>
        </w:rPr>
      </w:pPr>
      <w:r w:rsidRPr="005635E4">
        <w:rPr>
          <w:rFonts w:ascii="Arial" w:hAnsi="Arial" w:cs="Arial"/>
          <w:b w:val="0"/>
          <w:bCs w:val="0"/>
          <w:sz w:val="28"/>
          <w:szCs w:val="28"/>
          <w:lang w:val="pt-BR"/>
        </w:rPr>
        <w:t>CỘNG HÒA XÃ HỘI CHỦ NGHĨA VIỆT NAM</w:t>
      </w:r>
    </w:p>
    <w:p w:rsidR="005013B2" w:rsidRPr="005635E4" w:rsidRDefault="005013B2" w:rsidP="005013B2">
      <w:pPr>
        <w:pStyle w:val="BodyText"/>
        <w:spacing w:before="120"/>
        <w:rPr>
          <w:rFonts w:ascii="Arial" w:hAnsi="Arial" w:cs="Arial"/>
          <w:bCs w:val="0"/>
          <w:bdr w:val="single" w:sz="18" w:space="0" w:color="auto"/>
          <w:lang w:val="pt-BR"/>
        </w:rPr>
      </w:pPr>
    </w:p>
    <w:p w:rsidR="005013B2" w:rsidRPr="005635E4" w:rsidRDefault="005013B2" w:rsidP="005013B2">
      <w:pPr>
        <w:tabs>
          <w:tab w:val="left" w:pos="2340"/>
          <w:tab w:val="left" w:pos="2880"/>
          <w:tab w:val="left" w:pos="4300"/>
        </w:tabs>
        <w:spacing w:before="120" w:after="0" w:line="240" w:lineRule="auto"/>
        <w:jc w:val="center"/>
        <w:rPr>
          <w:rFonts w:ascii="Arial" w:hAnsi="Arial" w:cs="Arial"/>
          <w:sz w:val="32"/>
          <w:szCs w:val="32"/>
          <w:lang w:val="pt-BR"/>
        </w:rPr>
      </w:pPr>
      <w:r w:rsidRPr="005635E4">
        <w:rPr>
          <w:rFonts w:ascii="Arial" w:hAnsi="Arial" w:cs="Arial"/>
          <w:b/>
          <w:bCs/>
          <w:sz w:val="32"/>
          <w:szCs w:val="32"/>
          <w:lang w:val="pt-BR"/>
        </w:rPr>
        <w:t>QC</w:t>
      </w:r>
      <w:r w:rsidRPr="005635E4">
        <w:rPr>
          <w:rFonts w:ascii="Arial" w:hAnsi="Arial" w:cs="Arial"/>
          <w:b/>
          <w:sz w:val="32"/>
          <w:szCs w:val="32"/>
        </w:rPr>
        <w:t xml:space="preserve">ĐP </w:t>
      </w:r>
      <w:r w:rsidRPr="005635E4">
        <w:rPr>
          <w:rFonts w:ascii="Arial" w:hAnsi="Arial" w:cs="Arial"/>
          <w:b/>
          <w:bCs/>
          <w:sz w:val="32"/>
          <w:szCs w:val="32"/>
        </w:rPr>
        <w:t>01</w:t>
      </w:r>
      <w:r w:rsidRPr="005635E4">
        <w:rPr>
          <w:rFonts w:ascii="Arial" w:hAnsi="Arial" w:cs="Arial"/>
          <w:b/>
          <w:bCs/>
          <w:sz w:val="32"/>
          <w:szCs w:val="32"/>
          <w:lang w:val="pt-BR"/>
        </w:rPr>
        <w:t>:20</w:t>
      </w:r>
      <w:r w:rsidR="006327E6" w:rsidRPr="005635E4">
        <w:rPr>
          <w:rFonts w:ascii="Arial" w:hAnsi="Arial" w:cs="Arial"/>
          <w:b/>
          <w:bCs/>
          <w:sz w:val="32"/>
          <w:szCs w:val="32"/>
        </w:rPr>
        <w:t>2</w:t>
      </w:r>
      <w:r w:rsidR="00234DDA">
        <w:rPr>
          <w:rFonts w:ascii="Arial" w:hAnsi="Arial" w:cs="Arial"/>
          <w:b/>
          <w:bCs/>
          <w:sz w:val="32"/>
          <w:szCs w:val="32"/>
        </w:rPr>
        <w:t>2</w:t>
      </w:r>
      <w:r w:rsidRPr="005635E4">
        <w:rPr>
          <w:rFonts w:ascii="Arial" w:hAnsi="Arial" w:cs="Arial"/>
          <w:b/>
          <w:bCs/>
          <w:sz w:val="32"/>
          <w:szCs w:val="32"/>
          <w:lang w:val="pt-BR"/>
        </w:rPr>
        <w:t>/</w:t>
      </w:r>
      <w:r w:rsidR="00E65DD4">
        <w:rPr>
          <w:rFonts w:ascii="Arial" w:hAnsi="Arial" w:cs="Arial"/>
          <w:b/>
          <w:bCs/>
          <w:sz w:val="32"/>
          <w:szCs w:val="32"/>
          <w:lang w:val="pt-BR"/>
        </w:rPr>
        <w:t>HN</w:t>
      </w:r>
    </w:p>
    <w:p w:rsidR="005013B2" w:rsidRPr="005635E4" w:rsidRDefault="005013B2" w:rsidP="005013B2">
      <w:pPr>
        <w:pStyle w:val="BodyText"/>
        <w:spacing w:before="120"/>
        <w:rPr>
          <w:rFonts w:ascii="Arial" w:hAnsi="Arial" w:cs="Arial"/>
          <w:bCs w:val="0"/>
          <w:bdr w:val="single" w:sz="18" w:space="0" w:color="auto"/>
          <w:lang w:val="pt-BR"/>
        </w:rPr>
      </w:pPr>
    </w:p>
    <w:p w:rsidR="005013B2" w:rsidRPr="005635E4" w:rsidRDefault="005013B2" w:rsidP="005013B2">
      <w:pPr>
        <w:pStyle w:val="BodyText"/>
        <w:spacing w:before="120"/>
        <w:jc w:val="center"/>
        <w:rPr>
          <w:rFonts w:ascii="Arial" w:hAnsi="Arial" w:cs="Arial"/>
          <w:bCs w:val="0"/>
          <w:bdr w:val="single" w:sz="18" w:space="0" w:color="auto"/>
          <w:lang w:val="pt-BR"/>
        </w:rPr>
      </w:pPr>
      <w:bookmarkStart w:id="0" w:name="_GoBack"/>
      <w:bookmarkEnd w:id="0"/>
    </w:p>
    <w:p w:rsidR="005013B2" w:rsidRPr="005635E4" w:rsidRDefault="005013B2" w:rsidP="005013B2">
      <w:pPr>
        <w:keepNext/>
        <w:widowControl w:val="0"/>
        <w:spacing w:after="0" w:line="240" w:lineRule="auto"/>
        <w:jc w:val="center"/>
        <w:rPr>
          <w:rFonts w:ascii="Arial" w:hAnsi="Arial" w:cs="Arial"/>
          <w:b/>
          <w:bCs/>
          <w:sz w:val="32"/>
          <w:szCs w:val="32"/>
          <w:lang w:val="pt-BR"/>
        </w:rPr>
      </w:pPr>
      <w:r w:rsidRPr="005635E4">
        <w:rPr>
          <w:rFonts w:ascii="Arial" w:hAnsi="Arial" w:cs="Arial"/>
          <w:b/>
          <w:bCs/>
          <w:sz w:val="32"/>
          <w:szCs w:val="32"/>
          <w:lang w:val="pt-BR"/>
        </w:rPr>
        <w:t xml:space="preserve">QUY CHUẨN KỸ THUẬT </w:t>
      </w:r>
      <w:r w:rsidRPr="005635E4">
        <w:rPr>
          <w:rFonts w:ascii="Arial" w:eastAsia="Times New Roman" w:hAnsi="Arial" w:cs="Arial"/>
          <w:b/>
          <w:bCs/>
          <w:sz w:val="32"/>
          <w:szCs w:val="32"/>
        </w:rPr>
        <w:t>ĐỊA PHƯƠNG</w:t>
      </w:r>
    </w:p>
    <w:p w:rsidR="005013B2" w:rsidRPr="005635E4" w:rsidRDefault="005013B2" w:rsidP="005013B2">
      <w:pPr>
        <w:keepNext/>
        <w:widowControl w:val="0"/>
        <w:spacing w:after="0" w:line="240" w:lineRule="auto"/>
        <w:ind w:right="190"/>
        <w:jc w:val="center"/>
        <w:rPr>
          <w:rFonts w:ascii="Arial" w:hAnsi="Arial" w:cs="Arial"/>
          <w:b/>
          <w:bCs/>
          <w:sz w:val="32"/>
          <w:szCs w:val="32"/>
        </w:rPr>
      </w:pPr>
      <w:r w:rsidRPr="005635E4">
        <w:rPr>
          <w:rFonts w:ascii="Arial" w:eastAsia="Times New Roman" w:hAnsi="Arial" w:cs="Arial"/>
          <w:b/>
          <w:sz w:val="32"/>
          <w:szCs w:val="32"/>
          <w:lang w:val="vi-VN"/>
        </w:rPr>
        <w:t>V</w:t>
      </w:r>
      <w:r w:rsidRPr="005635E4">
        <w:rPr>
          <w:rFonts w:ascii="Arial" w:eastAsia="Times New Roman" w:hAnsi="Arial" w:cs="Arial"/>
          <w:b/>
          <w:sz w:val="32"/>
          <w:szCs w:val="32"/>
        </w:rPr>
        <w:t>Ề</w:t>
      </w:r>
      <w:r w:rsidRPr="005635E4">
        <w:rPr>
          <w:rFonts w:ascii="Arial" w:eastAsia="Times New Roman" w:hAnsi="Arial" w:cs="Arial"/>
          <w:b/>
          <w:sz w:val="32"/>
          <w:szCs w:val="32"/>
          <w:lang w:val="vi-VN"/>
        </w:rPr>
        <w:t> CH</w:t>
      </w:r>
      <w:r w:rsidRPr="005635E4">
        <w:rPr>
          <w:rFonts w:ascii="Arial" w:eastAsia="Times New Roman" w:hAnsi="Arial" w:cs="Arial"/>
          <w:b/>
          <w:sz w:val="32"/>
          <w:szCs w:val="32"/>
        </w:rPr>
        <w:t>Ấ</w:t>
      </w:r>
      <w:r w:rsidRPr="005635E4">
        <w:rPr>
          <w:rFonts w:ascii="Arial" w:eastAsia="Times New Roman" w:hAnsi="Arial" w:cs="Arial"/>
          <w:b/>
          <w:sz w:val="32"/>
          <w:szCs w:val="32"/>
          <w:lang w:val="vi-VN"/>
        </w:rPr>
        <w:t>T LƯỢNG NƯỚC SẠCH S</w:t>
      </w:r>
      <w:r w:rsidRPr="005635E4">
        <w:rPr>
          <w:rFonts w:ascii="Arial" w:eastAsia="Times New Roman" w:hAnsi="Arial" w:cs="Arial"/>
          <w:b/>
          <w:sz w:val="32"/>
          <w:szCs w:val="32"/>
        </w:rPr>
        <w:t>Ử</w:t>
      </w:r>
      <w:r w:rsidRPr="005635E4">
        <w:rPr>
          <w:rFonts w:ascii="Arial" w:eastAsia="Times New Roman" w:hAnsi="Arial" w:cs="Arial"/>
          <w:b/>
          <w:sz w:val="32"/>
          <w:szCs w:val="32"/>
          <w:lang w:val="vi-VN"/>
        </w:rPr>
        <w:t> DỤNG CHO MỤC ĐÍCH SINH HOẠT</w:t>
      </w:r>
    </w:p>
    <w:p w:rsidR="005013B2" w:rsidRPr="005635E4" w:rsidRDefault="005013B2" w:rsidP="005013B2">
      <w:pPr>
        <w:tabs>
          <w:tab w:val="left" w:pos="3360"/>
        </w:tabs>
        <w:spacing w:before="120" w:after="0" w:line="240" w:lineRule="auto"/>
        <w:jc w:val="center"/>
        <w:rPr>
          <w:rFonts w:ascii="Arial" w:hAnsi="Arial" w:cs="Arial"/>
          <w:b/>
          <w:bCs/>
          <w:sz w:val="28"/>
          <w:szCs w:val="28"/>
          <w:lang w:val="pt-BR"/>
        </w:rPr>
      </w:pPr>
    </w:p>
    <w:p w:rsidR="005013B2" w:rsidRPr="005635E4" w:rsidRDefault="005013B2" w:rsidP="005013B2">
      <w:pPr>
        <w:tabs>
          <w:tab w:val="left" w:pos="3360"/>
        </w:tabs>
        <w:spacing w:before="120" w:after="0" w:line="240" w:lineRule="auto"/>
        <w:jc w:val="center"/>
        <w:rPr>
          <w:rFonts w:ascii="Arial" w:hAnsi="Arial" w:cs="Arial"/>
          <w:b/>
          <w:i/>
          <w:sz w:val="28"/>
          <w:szCs w:val="28"/>
        </w:rPr>
      </w:pPr>
      <w:r w:rsidRPr="005635E4">
        <w:rPr>
          <w:rFonts w:ascii="Arial" w:hAnsi="Arial" w:cs="Arial"/>
          <w:b/>
          <w:i/>
          <w:sz w:val="28"/>
          <w:szCs w:val="28"/>
        </w:rPr>
        <w:t xml:space="preserve">(Local </w:t>
      </w:r>
      <w:r w:rsidRPr="005635E4">
        <w:rPr>
          <w:rFonts w:ascii="Arial" w:eastAsia="Times New Roman" w:hAnsi="Arial" w:cs="Arial"/>
          <w:b/>
          <w:i/>
          <w:iCs/>
          <w:sz w:val="28"/>
          <w:szCs w:val="28"/>
          <w:lang w:val="vi-VN"/>
        </w:rPr>
        <w:t>technical regulation on Domestic Water Quality</w:t>
      </w:r>
      <w:r w:rsidRPr="005635E4">
        <w:rPr>
          <w:rFonts w:ascii="Arial" w:hAnsi="Arial" w:cs="Arial"/>
          <w:b/>
          <w:i/>
          <w:sz w:val="28"/>
          <w:szCs w:val="28"/>
        </w:rPr>
        <w:t>)</w:t>
      </w:r>
    </w:p>
    <w:p w:rsidR="005013B2" w:rsidRPr="005635E4" w:rsidRDefault="005013B2" w:rsidP="005013B2">
      <w:pPr>
        <w:tabs>
          <w:tab w:val="left" w:pos="3360"/>
        </w:tabs>
        <w:spacing w:before="120" w:after="0" w:line="240" w:lineRule="auto"/>
        <w:jc w:val="center"/>
        <w:rPr>
          <w:rFonts w:ascii="Arial" w:hAnsi="Arial" w:cs="Arial"/>
          <w:b/>
          <w:bCs/>
          <w:i/>
          <w:sz w:val="28"/>
          <w:szCs w:val="28"/>
        </w:rPr>
      </w:pPr>
    </w:p>
    <w:p w:rsidR="005013B2" w:rsidRPr="005635E4" w:rsidRDefault="005013B2" w:rsidP="005013B2">
      <w:pPr>
        <w:spacing w:before="120" w:after="0" w:line="240" w:lineRule="auto"/>
        <w:jc w:val="center"/>
        <w:rPr>
          <w:rFonts w:ascii="Arial" w:hAnsi="Arial" w:cs="Arial"/>
          <w:sz w:val="28"/>
          <w:szCs w:val="28"/>
        </w:rPr>
      </w:pPr>
    </w:p>
    <w:p w:rsidR="005013B2" w:rsidRPr="005635E4" w:rsidRDefault="005013B2" w:rsidP="005013B2">
      <w:pPr>
        <w:spacing w:before="120" w:after="0" w:line="240" w:lineRule="auto"/>
        <w:jc w:val="center"/>
        <w:rPr>
          <w:rFonts w:ascii="Arial" w:hAnsi="Arial" w:cs="Arial"/>
          <w:b/>
          <w:bCs/>
          <w:sz w:val="28"/>
          <w:szCs w:val="28"/>
        </w:rPr>
      </w:pPr>
    </w:p>
    <w:p w:rsidR="005013B2" w:rsidRPr="005635E4" w:rsidRDefault="005013B2" w:rsidP="005013B2">
      <w:pPr>
        <w:spacing w:before="120" w:after="0" w:line="240" w:lineRule="auto"/>
        <w:jc w:val="center"/>
        <w:rPr>
          <w:rFonts w:ascii="Arial" w:hAnsi="Arial" w:cs="Arial"/>
          <w:b/>
          <w:bCs/>
          <w:sz w:val="28"/>
          <w:szCs w:val="28"/>
        </w:rPr>
      </w:pPr>
    </w:p>
    <w:p w:rsidR="005013B2" w:rsidRPr="005635E4" w:rsidRDefault="005013B2" w:rsidP="005013B2">
      <w:pPr>
        <w:spacing w:before="120" w:after="0" w:line="240" w:lineRule="auto"/>
        <w:jc w:val="center"/>
        <w:rPr>
          <w:rFonts w:ascii="Arial" w:hAnsi="Arial" w:cs="Arial"/>
          <w:b/>
          <w:bCs/>
          <w:sz w:val="28"/>
          <w:szCs w:val="28"/>
        </w:rPr>
      </w:pPr>
    </w:p>
    <w:p w:rsidR="005013B2" w:rsidRPr="005635E4" w:rsidRDefault="005013B2" w:rsidP="005013B2">
      <w:pPr>
        <w:spacing w:before="120" w:after="0" w:line="240" w:lineRule="auto"/>
        <w:jc w:val="center"/>
        <w:rPr>
          <w:rFonts w:ascii="Arial" w:hAnsi="Arial" w:cs="Arial"/>
          <w:b/>
          <w:bCs/>
          <w:sz w:val="28"/>
          <w:szCs w:val="28"/>
        </w:rPr>
      </w:pPr>
    </w:p>
    <w:p w:rsidR="005013B2" w:rsidRPr="005635E4" w:rsidRDefault="005013B2" w:rsidP="005013B2">
      <w:pPr>
        <w:spacing w:before="120" w:after="0" w:line="240" w:lineRule="auto"/>
        <w:jc w:val="center"/>
        <w:rPr>
          <w:rFonts w:ascii="Arial" w:hAnsi="Arial" w:cs="Arial"/>
          <w:b/>
          <w:bCs/>
          <w:sz w:val="28"/>
          <w:szCs w:val="28"/>
        </w:rPr>
      </w:pPr>
    </w:p>
    <w:p w:rsidR="005013B2" w:rsidRPr="005635E4" w:rsidRDefault="005013B2" w:rsidP="005013B2">
      <w:pPr>
        <w:spacing w:before="120" w:after="0" w:line="240" w:lineRule="auto"/>
        <w:jc w:val="center"/>
        <w:rPr>
          <w:rFonts w:ascii="Arial" w:hAnsi="Arial" w:cs="Arial"/>
          <w:b/>
          <w:bCs/>
          <w:sz w:val="28"/>
          <w:szCs w:val="28"/>
          <w:lang w:val="vi-VN"/>
        </w:rPr>
      </w:pPr>
    </w:p>
    <w:p w:rsidR="009E2BD1" w:rsidRPr="005635E4" w:rsidRDefault="009E2BD1" w:rsidP="005013B2">
      <w:pPr>
        <w:spacing w:before="120" w:after="0" w:line="240" w:lineRule="auto"/>
        <w:jc w:val="center"/>
        <w:rPr>
          <w:rFonts w:ascii="Arial" w:hAnsi="Arial" w:cs="Arial"/>
          <w:b/>
          <w:bCs/>
          <w:sz w:val="28"/>
          <w:szCs w:val="28"/>
          <w:lang w:val="vi-VN"/>
        </w:rPr>
      </w:pPr>
    </w:p>
    <w:p w:rsidR="009E2BD1" w:rsidRPr="005635E4" w:rsidRDefault="009E2BD1" w:rsidP="005013B2">
      <w:pPr>
        <w:spacing w:before="120" w:after="0" w:line="240" w:lineRule="auto"/>
        <w:jc w:val="center"/>
        <w:rPr>
          <w:rFonts w:ascii="Arial" w:hAnsi="Arial" w:cs="Arial"/>
          <w:b/>
          <w:bCs/>
          <w:sz w:val="28"/>
          <w:szCs w:val="28"/>
          <w:lang w:val="vi-VN"/>
        </w:rPr>
      </w:pPr>
    </w:p>
    <w:p w:rsidR="009E2BD1" w:rsidRPr="005635E4" w:rsidRDefault="009E2BD1" w:rsidP="005013B2">
      <w:pPr>
        <w:spacing w:before="120" w:after="0" w:line="240" w:lineRule="auto"/>
        <w:jc w:val="center"/>
        <w:rPr>
          <w:rFonts w:ascii="Arial" w:hAnsi="Arial" w:cs="Arial"/>
          <w:b/>
          <w:bCs/>
          <w:sz w:val="28"/>
          <w:szCs w:val="28"/>
          <w:lang w:val="vi-VN"/>
        </w:rPr>
      </w:pPr>
    </w:p>
    <w:p w:rsidR="005013B2" w:rsidRPr="005635E4" w:rsidRDefault="005013B2" w:rsidP="005013B2">
      <w:pPr>
        <w:spacing w:before="120" w:after="0" w:line="240" w:lineRule="auto"/>
        <w:jc w:val="center"/>
        <w:rPr>
          <w:rFonts w:ascii="Arial" w:hAnsi="Arial" w:cs="Arial"/>
          <w:b/>
          <w:bCs/>
          <w:sz w:val="28"/>
          <w:szCs w:val="28"/>
        </w:rPr>
      </w:pPr>
    </w:p>
    <w:p w:rsidR="005013B2" w:rsidRPr="005635E4" w:rsidRDefault="00E65DD4" w:rsidP="00146C37">
      <w:pPr>
        <w:spacing w:after="0" w:line="240" w:lineRule="auto"/>
        <w:jc w:val="center"/>
        <w:rPr>
          <w:rFonts w:ascii="Arial" w:hAnsi="Arial" w:cs="Arial"/>
          <w:b/>
          <w:sz w:val="24"/>
          <w:szCs w:val="28"/>
        </w:rPr>
      </w:pPr>
      <w:r>
        <w:rPr>
          <w:rFonts w:ascii="Arial" w:hAnsi="Arial" w:cs="Arial"/>
          <w:b/>
          <w:sz w:val="24"/>
          <w:szCs w:val="28"/>
        </w:rPr>
        <w:t>HÀ NAM</w:t>
      </w:r>
      <w:r w:rsidR="005013B2" w:rsidRPr="005635E4">
        <w:rPr>
          <w:rFonts w:ascii="Arial" w:hAnsi="Arial" w:cs="Arial"/>
          <w:b/>
          <w:sz w:val="24"/>
          <w:szCs w:val="28"/>
        </w:rPr>
        <w:t xml:space="preserve"> - 202</w:t>
      </w:r>
      <w:r w:rsidR="00234DDA">
        <w:rPr>
          <w:rFonts w:ascii="Arial" w:hAnsi="Arial" w:cs="Arial"/>
          <w:b/>
          <w:sz w:val="24"/>
          <w:szCs w:val="28"/>
        </w:rPr>
        <w:t>2</w:t>
      </w:r>
    </w:p>
    <w:tbl>
      <w:tblPr>
        <w:tblW w:w="0" w:type="auto"/>
        <w:tblCellSpacing w:w="0" w:type="dxa"/>
        <w:tblCellMar>
          <w:left w:w="0" w:type="dxa"/>
          <w:right w:w="0" w:type="dxa"/>
        </w:tblCellMar>
        <w:tblLook w:val="04A0" w:firstRow="1" w:lastRow="0" w:firstColumn="1" w:lastColumn="0" w:noHBand="0" w:noVBand="1"/>
      </w:tblPr>
      <w:tblGrid>
        <w:gridCol w:w="3369"/>
        <w:gridCol w:w="5794"/>
      </w:tblGrid>
      <w:tr w:rsidR="000B326E" w:rsidRPr="000B326E" w:rsidTr="002706ED">
        <w:trPr>
          <w:trHeight w:val="1134"/>
          <w:tblCellSpacing w:w="0" w:type="dxa"/>
        </w:trPr>
        <w:tc>
          <w:tcPr>
            <w:tcW w:w="3369" w:type="dxa"/>
            <w:tcMar>
              <w:top w:w="0" w:type="dxa"/>
              <w:left w:w="108" w:type="dxa"/>
              <w:bottom w:w="0" w:type="dxa"/>
              <w:right w:w="108" w:type="dxa"/>
            </w:tcMar>
            <w:hideMark/>
          </w:tcPr>
          <w:p w:rsidR="0068141B" w:rsidRPr="000B326E" w:rsidRDefault="007D1129" w:rsidP="004241C9">
            <w:pPr>
              <w:spacing w:before="120" w:after="120" w:line="234" w:lineRule="atLeast"/>
              <w:jc w:val="center"/>
              <w:rPr>
                <w:rFonts w:ascii="Times New Roman" w:eastAsia="Times New Roman" w:hAnsi="Times New Roman" w:cs="Times New Roman"/>
                <w:sz w:val="26"/>
                <w:szCs w:val="24"/>
              </w:rPr>
            </w:pPr>
            <w:r>
              <w:rPr>
                <w:rFonts w:ascii="Times New Roman" w:eastAsia="Times New Roman" w:hAnsi="Times New Roman" w:cs="Times New Roman"/>
                <w:b/>
                <w:bCs/>
                <w:noProof/>
                <w:sz w:val="26"/>
                <w:szCs w:val="24"/>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49pt;margin-top:37.1pt;width:54.2pt;height:0;z-index:251663360" o:connectortype="straight"/>
              </w:pict>
            </w:r>
            <w:r w:rsidR="0068141B" w:rsidRPr="000B326E">
              <w:rPr>
                <w:rFonts w:ascii="Times New Roman" w:eastAsia="Times New Roman" w:hAnsi="Times New Roman" w:cs="Times New Roman"/>
                <w:b/>
                <w:bCs/>
                <w:sz w:val="26"/>
                <w:szCs w:val="24"/>
              </w:rPr>
              <w:t>ỦY BAN NHÂN DÂN </w:t>
            </w:r>
            <w:r w:rsidR="0068141B" w:rsidRPr="000B326E">
              <w:rPr>
                <w:rFonts w:ascii="Times New Roman" w:eastAsia="Times New Roman" w:hAnsi="Times New Roman" w:cs="Times New Roman"/>
                <w:b/>
                <w:bCs/>
                <w:sz w:val="26"/>
                <w:szCs w:val="24"/>
              </w:rPr>
              <w:br/>
              <w:t xml:space="preserve">TỈNH </w:t>
            </w:r>
            <w:r w:rsidR="00E65DD4">
              <w:rPr>
                <w:rFonts w:ascii="Times New Roman" w:eastAsia="Times New Roman" w:hAnsi="Times New Roman" w:cs="Times New Roman"/>
                <w:b/>
                <w:bCs/>
                <w:sz w:val="26"/>
                <w:szCs w:val="24"/>
              </w:rPr>
              <w:t>HÀ NAM</w:t>
            </w:r>
            <w:r w:rsidR="0068141B" w:rsidRPr="000B326E">
              <w:rPr>
                <w:rFonts w:ascii="Times New Roman" w:eastAsia="Times New Roman" w:hAnsi="Times New Roman" w:cs="Times New Roman"/>
                <w:b/>
                <w:bCs/>
                <w:sz w:val="26"/>
                <w:szCs w:val="24"/>
              </w:rPr>
              <w:br/>
            </w:r>
          </w:p>
        </w:tc>
        <w:tc>
          <w:tcPr>
            <w:tcW w:w="5794" w:type="dxa"/>
            <w:tcMar>
              <w:top w:w="0" w:type="dxa"/>
              <w:left w:w="108" w:type="dxa"/>
              <w:bottom w:w="0" w:type="dxa"/>
              <w:right w:w="108" w:type="dxa"/>
            </w:tcMar>
            <w:hideMark/>
          </w:tcPr>
          <w:p w:rsidR="0068141B" w:rsidRPr="000B326E" w:rsidRDefault="007D1129" w:rsidP="004241C9">
            <w:pPr>
              <w:spacing w:before="120" w:after="120" w:line="234" w:lineRule="atLeast"/>
              <w:jc w:val="center"/>
              <w:rPr>
                <w:rFonts w:ascii="Times New Roman" w:eastAsia="Times New Roman" w:hAnsi="Times New Roman" w:cs="Times New Roman"/>
                <w:sz w:val="26"/>
                <w:szCs w:val="24"/>
              </w:rPr>
            </w:pPr>
            <w:r>
              <w:rPr>
                <w:rFonts w:ascii="Times New Roman" w:eastAsia="Times New Roman" w:hAnsi="Times New Roman" w:cs="Times New Roman"/>
                <w:b/>
                <w:bCs/>
                <w:noProof/>
                <w:sz w:val="26"/>
                <w:szCs w:val="24"/>
              </w:rPr>
              <w:pict>
                <v:shape id="_x0000_s1029" type="#_x0000_t32" style="position:absolute;left:0;text-align:left;margin-left:60.4pt;margin-top:37.1pt;width:155.6pt;height:0;z-index:251664384;mso-position-horizontal-relative:text;mso-position-vertical-relative:text" o:connectortype="straight"/>
              </w:pict>
            </w:r>
            <w:r w:rsidR="0068141B" w:rsidRPr="000B326E">
              <w:rPr>
                <w:rFonts w:ascii="Times New Roman" w:eastAsia="Times New Roman" w:hAnsi="Times New Roman" w:cs="Times New Roman"/>
                <w:b/>
                <w:bCs/>
                <w:sz w:val="26"/>
                <w:szCs w:val="24"/>
              </w:rPr>
              <w:t>CỘNG HÒA XÃ HỘI CHỦ NGHĨA VIỆT NAM</w:t>
            </w:r>
            <w:r w:rsidR="0068141B" w:rsidRPr="000B326E">
              <w:rPr>
                <w:rFonts w:ascii="Times New Roman" w:eastAsia="Times New Roman" w:hAnsi="Times New Roman" w:cs="Times New Roman"/>
                <w:b/>
                <w:bCs/>
                <w:sz w:val="26"/>
                <w:szCs w:val="24"/>
              </w:rPr>
              <w:br/>
            </w:r>
            <w:r w:rsidR="0068141B" w:rsidRPr="00E36749">
              <w:rPr>
                <w:rFonts w:ascii="Times New Roman" w:eastAsia="Times New Roman" w:hAnsi="Times New Roman" w:cs="Times New Roman"/>
                <w:b/>
                <w:bCs/>
                <w:sz w:val="28"/>
                <w:szCs w:val="24"/>
              </w:rPr>
              <w:t>Độc lập - Tự do - Hạnh phúc </w:t>
            </w:r>
            <w:r w:rsidR="0068141B" w:rsidRPr="00E36749">
              <w:rPr>
                <w:rFonts w:ascii="Times New Roman" w:eastAsia="Times New Roman" w:hAnsi="Times New Roman" w:cs="Times New Roman"/>
                <w:b/>
                <w:bCs/>
                <w:sz w:val="28"/>
                <w:szCs w:val="24"/>
              </w:rPr>
              <w:br/>
            </w:r>
          </w:p>
        </w:tc>
      </w:tr>
      <w:tr w:rsidR="000B326E" w:rsidRPr="000B326E" w:rsidTr="001E75C6">
        <w:trPr>
          <w:trHeight w:val="511"/>
          <w:tblCellSpacing w:w="0" w:type="dxa"/>
        </w:trPr>
        <w:tc>
          <w:tcPr>
            <w:tcW w:w="3369" w:type="dxa"/>
            <w:tcMar>
              <w:top w:w="0" w:type="dxa"/>
              <w:left w:w="108" w:type="dxa"/>
              <w:bottom w:w="0" w:type="dxa"/>
              <w:right w:w="108" w:type="dxa"/>
            </w:tcMar>
            <w:hideMark/>
          </w:tcPr>
          <w:p w:rsidR="0068141B" w:rsidRPr="000B326E" w:rsidRDefault="007566FA" w:rsidP="00234DDA">
            <w:pPr>
              <w:spacing w:before="120" w:after="120" w:line="234" w:lineRule="atLeast"/>
              <w:jc w:val="center"/>
              <w:rPr>
                <w:rFonts w:ascii="Times New Roman" w:eastAsia="Times New Roman" w:hAnsi="Times New Roman" w:cs="Times New Roman"/>
                <w:sz w:val="26"/>
                <w:szCs w:val="24"/>
              </w:rPr>
            </w:pPr>
            <w:r w:rsidRPr="00E36749">
              <w:rPr>
                <w:rFonts w:ascii="Times New Roman" w:eastAsia="Times New Roman" w:hAnsi="Times New Roman" w:cs="Times New Roman"/>
                <w:sz w:val="28"/>
                <w:szCs w:val="24"/>
              </w:rPr>
              <w:t xml:space="preserve">Số: </w:t>
            </w:r>
            <w:r w:rsidR="001A28A6" w:rsidRPr="00E36749">
              <w:rPr>
                <w:rFonts w:ascii="Times New Roman" w:eastAsia="Times New Roman" w:hAnsi="Times New Roman" w:cs="Times New Roman"/>
                <w:sz w:val="28"/>
                <w:szCs w:val="24"/>
              </w:rPr>
              <w:t xml:space="preserve">         </w:t>
            </w:r>
            <w:r w:rsidR="0068141B" w:rsidRPr="00E36749">
              <w:rPr>
                <w:rFonts w:ascii="Times New Roman" w:eastAsia="Times New Roman" w:hAnsi="Times New Roman" w:cs="Times New Roman"/>
                <w:sz w:val="28"/>
                <w:szCs w:val="24"/>
              </w:rPr>
              <w:t>/20</w:t>
            </w:r>
            <w:r w:rsidR="00E7410F" w:rsidRPr="00E36749">
              <w:rPr>
                <w:rFonts w:ascii="Times New Roman" w:eastAsia="Times New Roman" w:hAnsi="Times New Roman" w:cs="Times New Roman"/>
                <w:sz w:val="28"/>
                <w:szCs w:val="24"/>
                <w:lang w:val="vi-VN"/>
              </w:rPr>
              <w:t>2</w:t>
            </w:r>
            <w:r w:rsidR="00234DDA">
              <w:rPr>
                <w:rFonts w:ascii="Times New Roman" w:eastAsia="Times New Roman" w:hAnsi="Times New Roman" w:cs="Times New Roman"/>
                <w:sz w:val="28"/>
                <w:szCs w:val="24"/>
              </w:rPr>
              <w:t>2</w:t>
            </w:r>
            <w:r w:rsidR="0068141B" w:rsidRPr="00E36749">
              <w:rPr>
                <w:rFonts w:ascii="Times New Roman" w:eastAsia="Times New Roman" w:hAnsi="Times New Roman" w:cs="Times New Roman"/>
                <w:sz w:val="28"/>
                <w:szCs w:val="24"/>
              </w:rPr>
              <w:t>/QĐ-UBND</w:t>
            </w:r>
          </w:p>
        </w:tc>
        <w:tc>
          <w:tcPr>
            <w:tcW w:w="5794" w:type="dxa"/>
            <w:tcMar>
              <w:top w:w="0" w:type="dxa"/>
              <w:left w:w="108" w:type="dxa"/>
              <w:bottom w:w="0" w:type="dxa"/>
              <w:right w:w="108" w:type="dxa"/>
            </w:tcMar>
            <w:hideMark/>
          </w:tcPr>
          <w:p w:rsidR="0068141B" w:rsidRPr="000B326E" w:rsidRDefault="00E65DD4" w:rsidP="00F361D2">
            <w:pPr>
              <w:spacing w:before="120" w:after="120" w:line="234" w:lineRule="atLeast"/>
              <w:jc w:val="center"/>
              <w:rPr>
                <w:rFonts w:ascii="Times New Roman" w:eastAsia="Times New Roman" w:hAnsi="Times New Roman" w:cs="Times New Roman"/>
                <w:sz w:val="26"/>
                <w:szCs w:val="24"/>
              </w:rPr>
            </w:pPr>
            <w:r w:rsidRPr="00E36749">
              <w:rPr>
                <w:rFonts w:ascii="Times New Roman" w:eastAsia="Times New Roman" w:hAnsi="Times New Roman" w:cs="Times New Roman"/>
                <w:i/>
                <w:iCs/>
                <w:sz w:val="28"/>
                <w:szCs w:val="24"/>
              </w:rPr>
              <w:t>Hà Nam</w:t>
            </w:r>
            <w:r w:rsidR="0068141B" w:rsidRPr="00E36749">
              <w:rPr>
                <w:rFonts w:ascii="Times New Roman" w:eastAsia="Times New Roman" w:hAnsi="Times New Roman" w:cs="Times New Roman"/>
                <w:i/>
                <w:iCs/>
                <w:sz w:val="28"/>
                <w:szCs w:val="24"/>
              </w:rPr>
              <w:t xml:space="preserve">, ngày </w:t>
            </w:r>
            <w:r w:rsidR="001A28A6" w:rsidRPr="00E36749">
              <w:rPr>
                <w:rFonts w:ascii="Times New Roman" w:eastAsia="Times New Roman" w:hAnsi="Times New Roman" w:cs="Times New Roman"/>
                <w:i/>
                <w:iCs/>
                <w:sz w:val="28"/>
                <w:szCs w:val="24"/>
              </w:rPr>
              <w:t xml:space="preserve">   </w:t>
            </w:r>
            <w:r w:rsidR="0068141B" w:rsidRPr="00E36749">
              <w:rPr>
                <w:rFonts w:ascii="Times New Roman" w:eastAsia="Times New Roman" w:hAnsi="Times New Roman" w:cs="Times New Roman"/>
                <w:i/>
                <w:iCs/>
                <w:sz w:val="28"/>
                <w:szCs w:val="24"/>
              </w:rPr>
              <w:t>tháng  năm 20</w:t>
            </w:r>
            <w:r w:rsidR="001E75C6" w:rsidRPr="00E36749">
              <w:rPr>
                <w:rFonts w:ascii="Times New Roman" w:eastAsia="Times New Roman" w:hAnsi="Times New Roman" w:cs="Times New Roman"/>
                <w:i/>
                <w:iCs/>
                <w:sz w:val="28"/>
                <w:szCs w:val="24"/>
              </w:rPr>
              <w:t>2</w:t>
            </w:r>
            <w:r w:rsidR="00F361D2">
              <w:rPr>
                <w:rFonts w:ascii="Times New Roman" w:eastAsia="Times New Roman" w:hAnsi="Times New Roman" w:cs="Times New Roman"/>
                <w:i/>
                <w:iCs/>
                <w:sz w:val="28"/>
                <w:szCs w:val="24"/>
              </w:rPr>
              <w:t>2</w:t>
            </w:r>
          </w:p>
        </w:tc>
      </w:tr>
    </w:tbl>
    <w:p w:rsidR="00D43827" w:rsidRPr="000B326E" w:rsidRDefault="00D43827" w:rsidP="002706ED">
      <w:pPr>
        <w:shd w:val="clear" w:color="auto" w:fill="FFFFFF"/>
        <w:spacing w:after="0" w:line="240" w:lineRule="auto"/>
        <w:jc w:val="center"/>
        <w:rPr>
          <w:rFonts w:ascii="Times New Roman" w:eastAsia="Times New Roman" w:hAnsi="Times New Roman" w:cs="Times New Roman"/>
          <w:b/>
          <w:bCs/>
          <w:sz w:val="28"/>
          <w:szCs w:val="28"/>
        </w:rPr>
      </w:pPr>
      <w:bookmarkStart w:id="1" w:name="loai_1"/>
    </w:p>
    <w:p w:rsidR="000B326E" w:rsidRDefault="000B326E" w:rsidP="002706ED">
      <w:pPr>
        <w:shd w:val="clear" w:color="auto" w:fill="FFFFFF"/>
        <w:spacing w:after="0" w:line="240" w:lineRule="auto"/>
        <w:jc w:val="center"/>
        <w:rPr>
          <w:rFonts w:ascii="Times New Roman" w:eastAsia="Times New Roman" w:hAnsi="Times New Roman" w:cs="Times New Roman"/>
          <w:b/>
          <w:bCs/>
          <w:sz w:val="28"/>
          <w:szCs w:val="28"/>
          <w:lang w:val="vi-VN"/>
        </w:rPr>
      </w:pPr>
    </w:p>
    <w:p w:rsidR="0068141B" w:rsidRPr="000B326E" w:rsidRDefault="0068141B" w:rsidP="002706ED">
      <w:pPr>
        <w:shd w:val="clear" w:color="auto" w:fill="FFFFFF"/>
        <w:spacing w:after="0" w:line="240" w:lineRule="auto"/>
        <w:jc w:val="center"/>
        <w:rPr>
          <w:rFonts w:ascii="Times New Roman" w:eastAsia="Times New Roman" w:hAnsi="Times New Roman" w:cs="Times New Roman"/>
          <w:b/>
          <w:sz w:val="28"/>
          <w:szCs w:val="28"/>
        </w:rPr>
      </w:pPr>
      <w:r w:rsidRPr="000B326E">
        <w:rPr>
          <w:rFonts w:ascii="Times New Roman" w:eastAsia="Times New Roman" w:hAnsi="Times New Roman" w:cs="Times New Roman"/>
          <w:b/>
          <w:bCs/>
          <w:sz w:val="28"/>
          <w:szCs w:val="28"/>
        </w:rPr>
        <w:t>QUYẾT ĐỊNH</w:t>
      </w:r>
      <w:bookmarkEnd w:id="1"/>
    </w:p>
    <w:p w:rsidR="002706ED" w:rsidRPr="000B326E" w:rsidRDefault="00E7410F" w:rsidP="002706ED">
      <w:pPr>
        <w:spacing w:after="0" w:line="240" w:lineRule="auto"/>
        <w:jc w:val="center"/>
        <w:rPr>
          <w:rFonts w:ascii="Times New Roman" w:eastAsia="Times New Roman" w:hAnsi="Times New Roman" w:cs="Times New Roman"/>
          <w:b/>
          <w:sz w:val="28"/>
          <w:szCs w:val="28"/>
          <w:lang w:val="vi-VN"/>
        </w:rPr>
      </w:pPr>
      <w:bookmarkStart w:id="2" w:name="loai_1_name"/>
      <w:r w:rsidRPr="000B326E">
        <w:rPr>
          <w:rFonts w:ascii="Times New Roman" w:eastAsia="Times New Roman" w:hAnsi="Times New Roman" w:cs="Times New Roman"/>
          <w:b/>
          <w:sz w:val="28"/>
          <w:szCs w:val="28"/>
          <w:lang w:val="vi-VN"/>
        </w:rPr>
        <w:t>Ban hành</w:t>
      </w:r>
      <w:r w:rsidR="002706ED" w:rsidRPr="000B326E">
        <w:rPr>
          <w:rFonts w:ascii="Times New Roman" w:eastAsia="Times New Roman" w:hAnsi="Times New Roman" w:cs="Times New Roman"/>
          <w:b/>
          <w:sz w:val="28"/>
          <w:szCs w:val="28"/>
          <w:lang w:val="vi-VN"/>
        </w:rPr>
        <w:t xml:space="preserve"> Quy chuẩn kỹ thuật địa phương chất lượng nước sạch </w:t>
      </w:r>
    </w:p>
    <w:p w:rsidR="002706ED" w:rsidRPr="00E65DD4" w:rsidRDefault="002706ED" w:rsidP="002706ED">
      <w:pPr>
        <w:spacing w:after="0" w:line="240" w:lineRule="auto"/>
        <w:jc w:val="center"/>
        <w:rPr>
          <w:rFonts w:ascii="Times New Roman" w:eastAsia="Times New Roman" w:hAnsi="Times New Roman" w:cs="Times New Roman"/>
          <w:b/>
          <w:sz w:val="28"/>
          <w:szCs w:val="28"/>
        </w:rPr>
      </w:pPr>
      <w:r w:rsidRPr="000B326E">
        <w:rPr>
          <w:rFonts w:ascii="Times New Roman" w:eastAsia="Times New Roman" w:hAnsi="Times New Roman" w:cs="Times New Roman"/>
          <w:b/>
          <w:sz w:val="28"/>
          <w:szCs w:val="28"/>
          <w:lang w:val="vi-VN"/>
        </w:rPr>
        <w:t xml:space="preserve">sử dụng cho mục đích sinh hoạt trên địa bàn tỉnh </w:t>
      </w:r>
      <w:r w:rsidR="00E65DD4">
        <w:rPr>
          <w:rFonts w:ascii="Times New Roman" w:eastAsia="Times New Roman" w:hAnsi="Times New Roman" w:cs="Times New Roman"/>
          <w:b/>
          <w:sz w:val="28"/>
          <w:szCs w:val="28"/>
        </w:rPr>
        <w:t>Hà Nam</w:t>
      </w:r>
    </w:p>
    <w:bookmarkEnd w:id="2"/>
    <w:p w:rsidR="00083866" w:rsidRPr="000B326E" w:rsidRDefault="007D1129" w:rsidP="001E75C6">
      <w:pPr>
        <w:shd w:val="clear" w:color="auto" w:fill="FFFFFF"/>
        <w:spacing w:before="120" w:after="120" w:line="234" w:lineRule="atLeast"/>
        <w:jc w:val="center"/>
        <w:rPr>
          <w:rFonts w:ascii="Times New Roman" w:eastAsia="Times New Roman" w:hAnsi="Times New Roman" w:cs="Times New Roman"/>
          <w:b/>
          <w:bCs/>
          <w:sz w:val="26"/>
          <w:szCs w:val="24"/>
        </w:rPr>
      </w:pPr>
      <w:r>
        <w:rPr>
          <w:rFonts w:ascii="Times New Roman" w:eastAsia="Times New Roman" w:hAnsi="Times New Roman" w:cs="Times New Roman"/>
          <w:b/>
          <w:bCs/>
          <w:noProof/>
          <w:sz w:val="26"/>
          <w:szCs w:val="24"/>
        </w:rPr>
        <w:pict>
          <v:shape id="_x0000_s1031" type="#_x0000_t32" style="position:absolute;left:0;text-align:left;margin-left:159.95pt;margin-top:4.6pt;width:157pt;height:0;z-index:251665408" o:connectortype="straight"/>
        </w:pict>
      </w:r>
    </w:p>
    <w:p w:rsidR="0068141B" w:rsidRPr="000B326E" w:rsidRDefault="0068141B" w:rsidP="001E75C6">
      <w:pPr>
        <w:shd w:val="clear" w:color="auto" w:fill="FFFFFF"/>
        <w:spacing w:before="120" w:after="120" w:line="234" w:lineRule="atLeast"/>
        <w:jc w:val="center"/>
        <w:rPr>
          <w:rFonts w:ascii="Times New Roman" w:eastAsia="Times New Roman" w:hAnsi="Times New Roman" w:cs="Times New Roman"/>
          <w:b/>
          <w:bCs/>
          <w:sz w:val="26"/>
          <w:szCs w:val="24"/>
        </w:rPr>
      </w:pPr>
      <w:r w:rsidRPr="000B326E">
        <w:rPr>
          <w:rFonts w:ascii="Times New Roman" w:eastAsia="Times New Roman" w:hAnsi="Times New Roman" w:cs="Times New Roman"/>
          <w:b/>
          <w:bCs/>
          <w:sz w:val="26"/>
          <w:szCs w:val="24"/>
        </w:rPr>
        <w:t xml:space="preserve">ỦY BAN NHÂN DÂN TỈNH </w:t>
      </w:r>
      <w:r w:rsidR="00E65DD4">
        <w:rPr>
          <w:rFonts w:ascii="Times New Roman" w:eastAsia="Times New Roman" w:hAnsi="Times New Roman" w:cs="Times New Roman"/>
          <w:b/>
          <w:bCs/>
          <w:sz w:val="26"/>
          <w:szCs w:val="24"/>
        </w:rPr>
        <w:t>HÀ NAM</w:t>
      </w:r>
    </w:p>
    <w:p w:rsidR="001E75C6" w:rsidRPr="000B326E" w:rsidRDefault="001E75C6" w:rsidP="001E75C6">
      <w:pPr>
        <w:shd w:val="clear" w:color="auto" w:fill="FFFFFF"/>
        <w:spacing w:before="120" w:after="120" w:line="234" w:lineRule="atLeast"/>
        <w:jc w:val="center"/>
        <w:rPr>
          <w:rFonts w:ascii="Times New Roman" w:eastAsia="Times New Roman" w:hAnsi="Times New Roman" w:cs="Times New Roman"/>
          <w:sz w:val="26"/>
          <w:szCs w:val="24"/>
        </w:rPr>
      </w:pPr>
    </w:p>
    <w:p w:rsidR="0068141B" w:rsidRPr="000B326E" w:rsidRDefault="0068141B" w:rsidP="002706ED">
      <w:pPr>
        <w:shd w:val="clear" w:color="auto" w:fill="FFFFFF"/>
        <w:spacing w:before="120" w:after="0" w:line="240" w:lineRule="auto"/>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i/>
          <w:iCs/>
          <w:sz w:val="28"/>
          <w:szCs w:val="28"/>
        </w:rPr>
        <w:t>Căn cứ Luật Tổ chức chính quyền địa phương ngày 19</w:t>
      </w:r>
      <w:r w:rsidR="005212D3" w:rsidRPr="000B326E">
        <w:rPr>
          <w:rFonts w:ascii="Times New Roman" w:eastAsia="Times New Roman" w:hAnsi="Times New Roman" w:cs="Times New Roman"/>
          <w:i/>
          <w:iCs/>
          <w:sz w:val="28"/>
          <w:szCs w:val="28"/>
          <w:lang w:val="vi-VN"/>
        </w:rPr>
        <w:t>/</w:t>
      </w:r>
      <w:r w:rsidRPr="000B326E">
        <w:rPr>
          <w:rFonts w:ascii="Times New Roman" w:eastAsia="Times New Roman" w:hAnsi="Times New Roman" w:cs="Times New Roman"/>
          <w:i/>
          <w:iCs/>
          <w:sz w:val="28"/>
          <w:szCs w:val="28"/>
        </w:rPr>
        <w:t>6</w:t>
      </w:r>
      <w:r w:rsidR="005212D3" w:rsidRPr="000B326E">
        <w:rPr>
          <w:rFonts w:ascii="Times New Roman" w:eastAsia="Times New Roman" w:hAnsi="Times New Roman" w:cs="Times New Roman"/>
          <w:i/>
          <w:iCs/>
          <w:sz w:val="28"/>
          <w:szCs w:val="28"/>
          <w:lang w:val="vi-VN"/>
        </w:rPr>
        <w:t>/</w:t>
      </w:r>
      <w:r w:rsidRPr="000B326E">
        <w:rPr>
          <w:rFonts w:ascii="Times New Roman" w:eastAsia="Times New Roman" w:hAnsi="Times New Roman" w:cs="Times New Roman"/>
          <w:i/>
          <w:iCs/>
          <w:sz w:val="28"/>
          <w:szCs w:val="28"/>
        </w:rPr>
        <w:t>2015;</w:t>
      </w:r>
    </w:p>
    <w:p w:rsidR="0068141B" w:rsidRPr="000B326E" w:rsidRDefault="0068141B" w:rsidP="002706ED">
      <w:pPr>
        <w:shd w:val="clear" w:color="auto" w:fill="FFFFFF"/>
        <w:spacing w:before="120" w:after="0" w:line="240" w:lineRule="auto"/>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i/>
          <w:iCs/>
          <w:sz w:val="28"/>
          <w:szCs w:val="28"/>
        </w:rPr>
        <w:t>Căn cứ Luật Bảo vệ môi trường ngày 23</w:t>
      </w:r>
      <w:r w:rsidR="005212D3" w:rsidRPr="000B326E">
        <w:rPr>
          <w:rFonts w:ascii="Times New Roman" w:eastAsia="Times New Roman" w:hAnsi="Times New Roman" w:cs="Times New Roman"/>
          <w:i/>
          <w:iCs/>
          <w:sz w:val="28"/>
          <w:szCs w:val="28"/>
          <w:lang w:val="vi-VN"/>
        </w:rPr>
        <w:t>/</w:t>
      </w:r>
      <w:r w:rsidRPr="000B326E">
        <w:rPr>
          <w:rFonts w:ascii="Times New Roman" w:eastAsia="Times New Roman" w:hAnsi="Times New Roman" w:cs="Times New Roman"/>
          <w:i/>
          <w:iCs/>
          <w:sz w:val="28"/>
          <w:szCs w:val="28"/>
        </w:rPr>
        <w:t>6</w:t>
      </w:r>
      <w:r w:rsidR="005212D3" w:rsidRPr="000B326E">
        <w:rPr>
          <w:rFonts w:ascii="Times New Roman" w:eastAsia="Times New Roman" w:hAnsi="Times New Roman" w:cs="Times New Roman"/>
          <w:i/>
          <w:iCs/>
          <w:sz w:val="28"/>
          <w:szCs w:val="28"/>
          <w:lang w:val="vi-VN"/>
        </w:rPr>
        <w:t>/</w:t>
      </w:r>
      <w:r w:rsidRPr="000B326E">
        <w:rPr>
          <w:rFonts w:ascii="Times New Roman" w:eastAsia="Times New Roman" w:hAnsi="Times New Roman" w:cs="Times New Roman"/>
          <w:i/>
          <w:iCs/>
          <w:sz w:val="28"/>
          <w:szCs w:val="28"/>
        </w:rPr>
        <w:t>2014;</w:t>
      </w:r>
    </w:p>
    <w:p w:rsidR="0068141B" w:rsidRPr="000B326E" w:rsidRDefault="0068141B" w:rsidP="002706ED">
      <w:pPr>
        <w:shd w:val="clear" w:color="auto" w:fill="FFFFFF"/>
        <w:spacing w:before="120" w:after="0" w:line="240" w:lineRule="auto"/>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i/>
          <w:iCs/>
          <w:sz w:val="28"/>
          <w:szCs w:val="28"/>
        </w:rPr>
        <w:t>Căn cứ Luật Tiêu chuẩn và Quy chuẩn kỹ thuật ngày 29</w:t>
      </w:r>
      <w:r w:rsidR="005212D3" w:rsidRPr="000B326E">
        <w:rPr>
          <w:rFonts w:ascii="Times New Roman" w:eastAsia="Times New Roman" w:hAnsi="Times New Roman" w:cs="Times New Roman"/>
          <w:i/>
          <w:iCs/>
          <w:sz w:val="28"/>
          <w:szCs w:val="28"/>
          <w:lang w:val="vi-VN"/>
        </w:rPr>
        <w:t>/</w:t>
      </w:r>
      <w:r w:rsidRPr="000B326E">
        <w:rPr>
          <w:rFonts w:ascii="Times New Roman" w:eastAsia="Times New Roman" w:hAnsi="Times New Roman" w:cs="Times New Roman"/>
          <w:i/>
          <w:iCs/>
          <w:sz w:val="28"/>
          <w:szCs w:val="28"/>
        </w:rPr>
        <w:t>6</w:t>
      </w:r>
      <w:r w:rsidR="005212D3" w:rsidRPr="000B326E">
        <w:rPr>
          <w:rFonts w:ascii="Times New Roman" w:eastAsia="Times New Roman" w:hAnsi="Times New Roman" w:cs="Times New Roman"/>
          <w:i/>
          <w:iCs/>
          <w:sz w:val="28"/>
          <w:szCs w:val="28"/>
          <w:lang w:val="vi-VN"/>
        </w:rPr>
        <w:t>/</w:t>
      </w:r>
      <w:r w:rsidRPr="000B326E">
        <w:rPr>
          <w:rFonts w:ascii="Times New Roman" w:eastAsia="Times New Roman" w:hAnsi="Times New Roman" w:cs="Times New Roman"/>
          <w:i/>
          <w:iCs/>
          <w:sz w:val="28"/>
          <w:szCs w:val="28"/>
        </w:rPr>
        <w:t>2006;</w:t>
      </w:r>
    </w:p>
    <w:p w:rsidR="0068141B" w:rsidRPr="001C6992" w:rsidRDefault="0068141B" w:rsidP="001C6992">
      <w:pPr>
        <w:shd w:val="clear" w:color="auto" w:fill="FFFFFF"/>
        <w:spacing w:before="120" w:after="0" w:line="240" w:lineRule="auto"/>
        <w:ind w:firstLine="567"/>
        <w:jc w:val="both"/>
        <w:rPr>
          <w:rFonts w:ascii="Times New Roman" w:eastAsia="Times New Roman" w:hAnsi="Times New Roman" w:cs="Times New Roman"/>
          <w:i/>
          <w:iCs/>
          <w:sz w:val="28"/>
          <w:szCs w:val="28"/>
        </w:rPr>
      </w:pPr>
      <w:r w:rsidRPr="00767E41">
        <w:rPr>
          <w:rFonts w:ascii="Times New Roman" w:eastAsia="Times New Roman" w:hAnsi="Times New Roman" w:cs="Times New Roman"/>
          <w:i/>
          <w:iCs/>
          <w:sz w:val="28"/>
          <w:szCs w:val="28"/>
        </w:rPr>
        <w:t xml:space="preserve">Căn cứ các Nghị định </w:t>
      </w:r>
      <w:r w:rsidR="005212D3" w:rsidRPr="00767E41">
        <w:rPr>
          <w:rFonts w:ascii="Times New Roman" w:eastAsia="Times New Roman" w:hAnsi="Times New Roman" w:cs="Times New Roman"/>
          <w:i/>
          <w:iCs/>
          <w:sz w:val="28"/>
          <w:szCs w:val="28"/>
          <w:lang w:val="vi-VN"/>
        </w:rPr>
        <w:t>s</w:t>
      </w:r>
      <w:r w:rsidRPr="00767E41">
        <w:rPr>
          <w:rFonts w:ascii="Times New Roman" w:eastAsia="Times New Roman" w:hAnsi="Times New Roman" w:cs="Times New Roman"/>
          <w:i/>
          <w:iCs/>
          <w:sz w:val="28"/>
          <w:szCs w:val="28"/>
        </w:rPr>
        <w:t>ố </w:t>
      </w:r>
      <w:hyperlink r:id="rId11" w:tgtFrame="_blank" w:tooltip="Nghị định 127/2007/NĐ-CP" w:history="1">
        <w:r w:rsidRPr="00767E41">
          <w:rPr>
            <w:rFonts w:ascii="Times New Roman" w:eastAsia="Times New Roman" w:hAnsi="Times New Roman" w:cs="Times New Roman"/>
            <w:i/>
            <w:iCs/>
            <w:sz w:val="28"/>
            <w:szCs w:val="28"/>
          </w:rPr>
          <w:t>127/2007/NĐ-CP</w:t>
        </w:r>
      </w:hyperlink>
      <w:r w:rsidRPr="00767E41">
        <w:rPr>
          <w:rFonts w:ascii="Times New Roman" w:eastAsia="Times New Roman" w:hAnsi="Times New Roman" w:cs="Times New Roman"/>
          <w:i/>
          <w:iCs/>
          <w:sz w:val="28"/>
          <w:szCs w:val="28"/>
        </w:rPr>
        <w:t> ngày 01</w:t>
      </w:r>
      <w:r w:rsidR="005212D3" w:rsidRPr="00767E41">
        <w:rPr>
          <w:rFonts w:ascii="Times New Roman" w:eastAsia="Times New Roman" w:hAnsi="Times New Roman" w:cs="Times New Roman"/>
          <w:i/>
          <w:iCs/>
          <w:sz w:val="28"/>
          <w:szCs w:val="28"/>
          <w:lang w:val="vi-VN"/>
        </w:rPr>
        <w:t>/</w:t>
      </w:r>
      <w:r w:rsidRPr="00767E41">
        <w:rPr>
          <w:rFonts w:ascii="Times New Roman" w:eastAsia="Times New Roman" w:hAnsi="Times New Roman" w:cs="Times New Roman"/>
          <w:i/>
          <w:iCs/>
          <w:sz w:val="28"/>
          <w:szCs w:val="28"/>
        </w:rPr>
        <w:t>8</w:t>
      </w:r>
      <w:r w:rsidR="005212D3" w:rsidRPr="00767E41">
        <w:rPr>
          <w:rFonts w:ascii="Times New Roman" w:eastAsia="Times New Roman" w:hAnsi="Times New Roman" w:cs="Times New Roman"/>
          <w:i/>
          <w:iCs/>
          <w:sz w:val="28"/>
          <w:szCs w:val="28"/>
          <w:lang w:val="vi-VN"/>
        </w:rPr>
        <w:t>/</w:t>
      </w:r>
      <w:r w:rsidRPr="00767E41">
        <w:rPr>
          <w:rFonts w:ascii="Times New Roman" w:eastAsia="Times New Roman" w:hAnsi="Times New Roman" w:cs="Times New Roman"/>
          <w:i/>
          <w:iCs/>
          <w:sz w:val="28"/>
          <w:szCs w:val="28"/>
        </w:rPr>
        <w:t xml:space="preserve">2007 </w:t>
      </w:r>
      <w:r w:rsidR="005212D3" w:rsidRPr="00767E41">
        <w:rPr>
          <w:rFonts w:ascii="Times New Roman" w:eastAsia="Times New Roman" w:hAnsi="Times New Roman" w:cs="Times New Roman"/>
          <w:i/>
          <w:iCs/>
          <w:sz w:val="28"/>
          <w:szCs w:val="28"/>
        </w:rPr>
        <w:t>của Chính phủ</w:t>
      </w:r>
      <w:r w:rsidR="00767E41" w:rsidRPr="00767E41">
        <w:rPr>
          <w:rFonts w:ascii="Times New Roman" w:eastAsia="Times New Roman" w:hAnsi="Times New Roman" w:cs="Times New Roman"/>
          <w:i/>
          <w:iCs/>
          <w:sz w:val="28"/>
          <w:szCs w:val="28"/>
        </w:rPr>
        <w:t xml:space="preserve"> </w:t>
      </w:r>
      <w:r w:rsidRPr="00767E41">
        <w:rPr>
          <w:rFonts w:ascii="Times New Roman" w:eastAsia="Times New Roman" w:hAnsi="Times New Roman" w:cs="Times New Roman"/>
          <w:i/>
          <w:iCs/>
          <w:sz w:val="28"/>
          <w:szCs w:val="28"/>
        </w:rPr>
        <w:t xml:space="preserve">quy định chi tiết thi hành một số điều của Luật Tiêu chuẩn và Quy chuẩn kỹ thuật; </w:t>
      </w:r>
      <w:r w:rsidR="005837DF" w:rsidRPr="00767E41">
        <w:rPr>
          <w:rFonts w:ascii="Times New Roman" w:eastAsia="Times New Roman" w:hAnsi="Times New Roman" w:cs="Times New Roman"/>
          <w:i/>
          <w:iCs/>
          <w:sz w:val="28"/>
          <w:szCs w:val="28"/>
          <w:lang w:val="vi-VN"/>
        </w:rPr>
        <w:t xml:space="preserve">Nghị định </w:t>
      </w:r>
      <w:r w:rsidRPr="00767E41">
        <w:rPr>
          <w:rFonts w:ascii="Times New Roman" w:eastAsia="Times New Roman" w:hAnsi="Times New Roman" w:cs="Times New Roman"/>
          <w:i/>
          <w:iCs/>
          <w:sz w:val="28"/>
          <w:szCs w:val="28"/>
        </w:rPr>
        <w:t>số </w:t>
      </w:r>
      <w:hyperlink r:id="rId12" w:tgtFrame="_blank" w:tooltip="Nghị định 78/2018/NĐ-CP" w:history="1">
        <w:r w:rsidRPr="00767E41">
          <w:rPr>
            <w:rFonts w:ascii="Times New Roman" w:eastAsia="Times New Roman" w:hAnsi="Times New Roman" w:cs="Times New Roman"/>
            <w:i/>
            <w:iCs/>
            <w:sz w:val="28"/>
            <w:szCs w:val="28"/>
          </w:rPr>
          <w:t>78/2018/NĐ-CP</w:t>
        </w:r>
      </w:hyperlink>
      <w:r w:rsidRPr="00767E41">
        <w:rPr>
          <w:rFonts w:ascii="Times New Roman" w:eastAsia="Times New Roman" w:hAnsi="Times New Roman" w:cs="Times New Roman"/>
          <w:i/>
          <w:iCs/>
          <w:sz w:val="28"/>
          <w:szCs w:val="28"/>
        </w:rPr>
        <w:t> ngày 16/5/2018 sửa đổi, bổ sung một số điều của Nghị định </w:t>
      </w:r>
      <w:hyperlink r:id="rId13" w:tgtFrame="_blank" w:tooltip="Nghị định 127/2007/NĐ-CP" w:history="1">
        <w:r w:rsidRPr="00767E41">
          <w:rPr>
            <w:rFonts w:ascii="Times New Roman" w:eastAsia="Times New Roman" w:hAnsi="Times New Roman" w:cs="Times New Roman"/>
            <w:i/>
            <w:iCs/>
            <w:sz w:val="28"/>
            <w:szCs w:val="28"/>
          </w:rPr>
          <w:t>127/2007/NĐ-CP</w:t>
        </w:r>
      </w:hyperlink>
      <w:r w:rsidR="0023611C" w:rsidRPr="00767E41">
        <w:rPr>
          <w:rFonts w:ascii="Times New Roman" w:eastAsia="Times New Roman" w:hAnsi="Times New Roman" w:cs="Times New Roman"/>
          <w:i/>
          <w:iCs/>
          <w:sz w:val="28"/>
          <w:szCs w:val="28"/>
        </w:rPr>
        <w:t xml:space="preserve"> ngày 01/8/2007 </w:t>
      </w:r>
      <w:r w:rsidRPr="00767E41">
        <w:rPr>
          <w:rFonts w:ascii="Times New Roman" w:eastAsia="Times New Roman" w:hAnsi="Times New Roman" w:cs="Times New Roman"/>
          <w:i/>
          <w:iCs/>
          <w:sz w:val="28"/>
          <w:szCs w:val="28"/>
        </w:rPr>
        <w:t>quy định chi tiết thi hành một số điều của Luật Tiêu chuẩn và Quy chuẩn kỹ thuật;</w:t>
      </w:r>
    </w:p>
    <w:p w:rsidR="0068141B" w:rsidRPr="00767E41" w:rsidRDefault="0068141B" w:rsidP="002706ED">
      <w:pPr>
        <w:shd w:val="clear" w:color="auto" w:fill="FFFFFF"/>
        <w:spacing w:before="120" w:after="0" w:line="240" w:lineRule="auto"/>
        <w:ind w:firstLine="567"/>
        <w:jc w:val="both"/>
        <w:rPr>
          <w:rFonts w:ascii="Times New Roman" w:eastAsia="Times New Roman" w:hAnsi="Times New Roman" w:cs="Times New Roman"/>
          <w:i/>
          <w:iCs/>
          <w:sz w:val="28"/>
          <w:szCs w:val="28"/>
        </w:rPr>
      </w:pPr>
      <w:r w:rsidRPr="00767E41">
        <w:rPr>
          <w:rFonts w:ascii="Times New Roman" w:eastAsia="Times New Roman" w:hAnsi="Times New Roman" w:cs="Times New Roman"/>
          <w:i/>
          <w:iCs/>
          <w:sz w:val="28"/>
          <w:szCs w:val="28"/>
        </w:rPr>
        <w:t>Căn cứ Thông tư</w:t>
      </w:r>
      <w:r w:rsidR="005837DF" w:rsidRPr="00767E41">
        <w:rPr>
          <w:rFonts w:ascii="Times New Roman" w:eastAsia="Times New Roman" w:hAnsi="Times New Roman" w:cs="Times New Roman"/>
          <w:i/>
          <w:iCs/>
          <w:sz w:val="28"/>
          <w:szCs w:val="28"/>
          <w:lang w:val="vi-VN"/>
        </w:rPr>
        <w:t xml:space="preserve"> s</w:t>
      </w:r>
      <w:r w:rsidRPr="00767E41">
        <w:rPr>
          <w:rFonts w:ascii="Times New Roman" w:eastAsia="Times New Roman" w:hAnsi="Times New Roman" w:cs="Times New Roman"/>
          <w:i/>
          <w:iCs/>
          <w:sz w:val="28"/>
          <w:szCs w:val="28"/>
        </w:rPr>
        <w:t>ố 2</w:t>
      </w:r>
      <w:r w:rsidR="00680DB0" w:rsidRPr="00767E41">
        <w:rPr>
          <w:rFonts w:ascii="Times New Roman" w:eastAsia="Times New Roman" w:hAnsi="Times New Roman" w:cs="Times New Roman"/>
          <w:i/>
          <w:iCs/>
          <w:sz w:val="28"/>
          <w:szCs w:val="28"/>
        </w:rPr>
        <w:t>6</w:t>
      </w:r>
      <w:r w:rsidRPr="00767E41">
        <w:rPr>
          <w:rFonts w:ascii="Times New Roman" w:eastAsia="Times New Roman" w:hAnsi="Times New Roman" w:cs="Times New Roman"/>
          <w:i/>
          <w:iCs/>
          <w:sz w:val="28"/>
          <w:szCs w:val="28"/>
        </w:rPr>
        <w:t>/20</w:t>
      </w:r>
      <w:r w:rsidR="00680DB0" w:rsidRPr="00767E41">
        <w:rPr>
          <w:rFonts w:ascii="Times New Roman" w:eastAsia="Times New Roman" w:hAnsi="Times New Roman" w:cs="Times New Roman"/>
          <w:i/>
          <w:iCs/>
          <w:sz w:val="28"/>
          <w:szCs w:val="28"/>
        </w:rPr>
        <w:t>19</w:t>
      </w:r>
      <w:r w:rsidRPr="00767E41">
        <w:rPr>
          <w:rFonts w:ascii="Times New Roman" w:eastAsia="Times New Roman" w:hAnsi="Times New Roman" w:cs="Times New Roman"/>
          <w:i/>
          <w:iCs/>
          <w:sz w:val="28"/>
          <w:szCs w:val="28"/>
        </w:rPr>
        <w:t xml:space="preserve">/TT-BKHCN ngày </w:t>
      </w:r>
      <w:r w:rsidR="00680DB0" w:rsidRPr="00767E41">
        <w:rPr>
          <w:rFonts w:ascii="Times New Roman" w:eastAsia="Times New Roman" w:hAnsi="Times New Roman" w:cs="Times New Roman"/>
          <w:i/>
          <w:iCs/>
          <w:sz w:val="28"/>
          <w:szCs w:val="28"/>
        </w:rPr>
        <w:t>25/12/2019</w:t>
      </w:r>
      <w:r w:rsidR="00E36749" w:rsidRPr="00767E41">
        <w:rPr>
          <w:rFonts w:ascii="Times New Roman" w:eastAsia="Times New Roman" w:hAnsi="Times New Roman" w:cs="Times New Roman"/>
          <w:i/>
          <w:iCs/>
          <w:sz w:val="28"/>
          <w:szCs w:val="28"/>
        </w:rPr>
        <w:t xml:space="preserve"> </w:t>
      </w:r>
      <w:r w:rsidR="00680DB0" w:rsidRPr="00767E41">
        <w:rPr>
          <w:rFonts w:ascii="Times New Roman" w:eastAsia="Times New Roman" w:hAnsi="Times New Roman" w:cs="Times New Roman"/>
          <w:i/>
          <w:iCs/>
          <w:sz w:val="28"/>
          <w:szCs w:val="28"/>
        </w:rPr>
        <w:t>của Bộ Khoa học và Công nghệ</w:t>
      </w:r>
      <w:r w:rsidR="005837DF" w:rsidRPr="00767E41">
        <w:rPr>
          <w:rFonts w:ascii="Times New Roman" w:eastAsia="Times New Roman" w:hAnsi="Times New Roman" w:cs="Times New Roman"/>
          <w:i/>
          <w:iCs/>
          <w:sz w:val="28"/>
          <w:szCs w:val="28"/>
          <w:lang w:val="vi-VN"/>
        </w:rPr>
        <w:t xml:space="preserve"> q</w:t>
      </w:r>
      <w:r w:rsidR="00680DB0" w:rsidRPr="00767E41">
        <w:rPr>
          <w:rFonts w:ascii="Times New Roman" w:eastAsia="Times New Roman" w:hAnsi="Times New Roman" w:cs="Times New Roman"/>
          <w:i/>
          <w:iCs/>
          <w:sz w:val="28"/>
          <w:szCs w:val="28"/>
        </w:rPr>
        <w:t xml:space="preserve">uy định chi tiết </w:t>
      </w:r>
      <w:r w:rsidRPr="00767E41">
        <w:rPr>
          <w:rFonts w:ascii="Times New Roman" w:eastAsia="Times New Roman" w:hAnsi="Times New Roman" w:cs="Times New Roman"/>
          <w:i/>
          <w:iCs/>
          <w:sz w:val="28"/>
          <w:szCs w:val="28"/>
        </w:rPr>
        <w:t xml:space="preserve">xây dựng, thẩm định và ban hành quy chuẩn kỹ thuật; </w:t>
      </w:r>
    </w:p>
    <w:p w:rsidR="007566FA" w:rsidRPr="00767E41" w:rsidRDefault="007566FA" w:rsidP="002706ED">
      <w:pPr>
        <w:spacing w:before="120" w:after="0" w:line="240" w:lineRule="auto"/>
        <w:ind w:firstLine="567"/>
        <w:jc w:val="both"/>
        <w:rPr>
          <w:rFonts w:ascii="Times New Roman" w:eastAsia="Times New Roman" w:hAnsi="Times New Roman" w:cs="Times New Roman"/>
          <w:i/>
          <w:iCs/>
          <w:sz w:val="28"/>
          <w:szCs w:val="28"/>
        </w:rPr>
      </w:pPr>
      <w:r w:rsidRPr="00767E41">
        <w:rPr>
          <w:rFonts w:ascii="Times New Roman" w:hAnsi="Times New Roman" w:cs="Times New Roman"/>
          <w:i/>
          <w:sz w:val="28"/>
          <w:szCs w:val="28"/>
        </w:rPr>
        <w:t xml:space="preserve">Căn cứ Thông tư số 41/2018/TT-BYT </w:t>
      </w:r>
      <w:r w:rsidRPr="00767E41">
        <w:rPr>
          <w:rFonts w:ascii="Times New Roman" w:eastAsia="Times New Roman" w:hAnsi="Times New Roman" w:cs="Times New Roman"/>
          <w:i/>
          <w:iCs/>
          <w:sz w:val="28"/>
          <w:szCs w:val="28"/>
        </w:rPr>
        <w:t>ngày 14</w:t>
      </w:r>
      <w:r w:rsidR="005837DF" w:rsidRPr="00767E41">
        <w:rPr>
          <w:rFonts w:ascii="Times New Roman" w:eastAsia="Times New Roman" w:hAnsi="Times New Roman" w:cs="Times New Roman"/>
          <w:i/>
          <w:iCs/>
          <w:sz w:val="28"/>
          <w:szCs w:val="28"/>
          <w:lang w:val="vi-VN"/>
        </w:rPr>
        <w:t>/</w:t>
      </w:r>
      <w:r w:rsidRPr="00767E41">
        <w:rPr>
          <w:rFonts w:ascii="Times New Roman" w:eastAsia="Times New Roman" w:hAnsi="Times New Roman" w:cs="Times New Roman"/>
          <w:i/>
          <w:iCs/>
          <w:sz w:val="28"/>
          <w:szCs w:val="28"/>
        </w:rPr>
        <w:t>12</w:t>
      </w:r>
      <w:r w:rsidR="005837DF" w:rsidRPr="00767E41">
        <w:rPr>
          <w:rFonts w:ascii="Times New Roman" w:eastAsia="Times New Roman" w:hAnsi="Times New Roman" w:cs="Times New Roman"/>
          <w:i/>
          <w:iCs/>
          <w:sz w:val="28"/>
          <w:szCs w:val="28"/>
          <w:lang w:val="vi-VN"/>
        </w:rPr>
        <w:t>/</w:t>
      </w:r>
      <w:r w:rsidRPr="00767E41">
        <w:rPr>
          <w:rFonts w:ascii="Times New Roman" w:eastAsia="Times New Roman" w:hAnsi="Times New Roman" w:cs="Times New Roman"/>
          <w:i/>
          <w:iCs/>
          <w:sz w:val="28"/>
          <w:szCs w:val="28"/>
        </w:rPr>
        <w:t>2018</w:t>
      </w:r>
      <w:r w:rsidR="005837DF" w:rsidRPr="00767E41">
        <w:rPr>
          <w:rFonts w:ascii="Times New Roman" w:eastAsia="Times New Roman" w:hAnsi="Times New Roman" w:cs="Times New Roman"/>
          <w:i/>
          <w:iCs/>
          <w:sz w:val="28"/>
          <w:szCs w:val="28"/>
        </w:rPr>
        <w:t xml:space="preserve"> của Bộ Y tế về việc </w:t>
      </w:r>
      <w:r w:rsidR="005837DF" w:rsidRPr="00767E41">
        <w:rPr>
          <w:rFonts w:ascii="Times New Roman" w:eastAsia="Times New Roman" w:hAnsi="Times New Roman" w:cs="Times New Roman"/>
          <w:i/>
          <w:iCs/>
          <w:sz w:val="28"/>
          <w:szCs w:val="28"/>
          <w:lang w:val="vi-VN"/>
        </w:rPr>
        <w:t>b</w:t>
      </w:r>
      <w:r w:rsidR="005837DF" w:rsidRPr="00767E41">
        <w:rPr>
          <w:rFonts w:ascii="Times New Roman" w:eastAsia="Times New Roman" w:hAnsi="Times New Roman" w:cs="Times New Roman"/>
          <w:i/>
          <w:iCs/>
          <w:sz w:val="28"/>
          <w:szCs w:val="28"/>
        </w:rPr>
        <w:t xml:space="preserve">an hành </w:t>
      </w:r>
      <w:r w:rsidR="005837DF" w:rsidRPr="00767E41">
        <w:rPr>
          <w:rFonts w:ascii="Times New Roman" w:eastAsia="Times New Roman" w:hAnsi="Times New Roman" w:cs="Times New Roman"/>
          <w:i/>
          <w:iCs/>
          <w:sz w:val="28"/>
          <w:szCs w:val="28"/>
          <w:lang w:val="vi-VN"/>
        </w:rPr>
        <w:t>Q</w:t>
      </w:r>
      <w:r w:rsidRPr="00767E41">
        <w:rPr>
          <w:rFonts w:ascii="Times New Roman" w:eastAsia="Times New Roman" w:hAnsi="Times New Roman" w:cs="Times New Roman"/>
          <w:i/>
          <w:iCs/>
          <w:sz w:val="28"/>
          <w:szCs w:val="28"/>
        </w:rPr>
        <w:t>uy chuẩn kỹ thuật quốc gia và quy định kiểm tra, giám sát chất lượng nước sạch</w:t>
      </w:r>
      <w:r w:rsidR="00E36749" w:rsidRPr="00767E41">
        <w:rPr>
          <w:rFonts w:ascii="Times New Roman" w:eastAsia="Times New Roman" w:hAnsi="Times New Roman" w:cs="Times New Roman"/>
          <w:i/>
          <w:iCs/>
          <w:sz w:val="28"/>
          <w:szCs w:val="28"/>
        </w:rPr>
        <w:t xml:space="preserve"> sử dụng cho mục đích sinh hoạt;</w:t>
      </w:r>
    </w:p>
    <w:p w:rsidR="00E36749" w:rsidRPr="000B326E" w:rsidRDefault="00E36749" w:rsidP="002706ED">
      <w:pPr>
        <w:spacing w:before="120" w:after="0" w:line="240" w:lineRule="auto"/>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Xét đề nghị của Sở Khoa học và Công nghệ và Sở Y tế Hà Nam,</w:t>
      </w:r>
    </w:p>
    <w:p w:rsidR="0068141B" w:rsidRPr="000B326E" w:rsidRDefault="0068141B" w:rsidP="002706ED">
      <w:pPr>
        <w:shd w:val="clear" w:color="auto" w:fill="FFFFFF"/>
        <w:spacing w:before="120" w:after="0" w:line="240" w:lineRule="auto"/>
        <w:jc w:val="center"/>
        <w:rPr>
          <w:rFonts w:ascii="Times New Roman" w:eastAsia="Times New Roman" w:hAnsi="Times New Roman" w:cs="Times New Roman"/>
          <w:sz w:val="26"/>
          <w:szCs w:val="24"/>
        </w:rPr>
      </w:pPr>
      <w:r w:rsidRPr="000B326E">
        <w:rPr>
          <w:rFonts w:ascii="Times New Roman" w:eastAsia="Times New Roman" w:hAnsi="Times New Roman" w:cs="Times New Roman"/>
          <w:b/>
          <w:bCs/>
          <w:sz w:val="26"/>
          <w:szCs w:val="24"/>
        </w:rPr>
        <w:t>QUYẾT ĐỊNH:</w:t>
      </w:r>
    </w:p>
    <w:p w:rsidR="0068141B" w:rsidRPr="000B326E" w:rsidRDefault="0068141B" w:rsidP="002706ED">
      <w:pPr>
        <w:spacing w:before="120" w:after="0" w:line="240" w:lineRule="auto"/>
        <w:ind w:firstLine="567"/>
        <w:jc w:val="both"/>
        <w:rPr>
          <w:rFonts w:ascii="Times New Roman" w:eastAsia="Times New Roman" w:hAnsi="Times New Roman" w:cs="Times New Roman"/>
          <w:sz w:val="28"/>
          <w:szCs w:val="28"/>
        </w:rPr>
      </w:pPr>
      <w:bookmarkStart w:id="3" w:name="dieu_1"/>
      <w:r w:rsidRPr="000B326E">
        <w:rPr>
          <w:rFonts w:ascii="Times New Roman" w:eastAsia="Times New Roman" w:hAnsi="Times New Roman" w:cs="Times New Roman"/>
          <w:b/>
          <w:bCs/>
          <w:sz w:val="28"/>
          <w:szCs w:val="28"/>
        </w:rPr>
        <w:t>Điều 1.</w:t>
      </w:r>
      <w:bookmarkEnd w:id="3"/>
      <w:r w:rsidRPr="000B326E">
        <w:rPr>
          <w:rFonts w:ascii="Times New Roman" w:eastAsia="Times New Roman" w:hAnsi="Times New Roman" w:cs="Times New Roman"/>
          <w:sz w:val="28"/>
          <w:szCs w:val="28"/>
        </w:rPr>
        <w:t> </w:t>
      </w:r>
      <w:bookmarkStart w:id="4" w:name="dieu_1_name"/>
      <w:r w:rsidRPr="000B326E">
        <w:rPr>
          <w:rFonts w:ascii="Times New Roman" w:eastAsia="Times New Roman" w:hAnsi="Times New Roman" w:cs="Times New Roman"/>
          <w:sz w:val="28"/>
          <w:szCs w:val="28"/>
        </w:rPr>
        <w:t>Ban hành kèm theo Quyết định</w:t>
      </w:r>
      <w:r w:rsidR="0086387F" w:rsidRPr="000B326E">
        <w:rPr>
          <w:rFonts w:ascii="Times New Roman" w:eastAsia="Times New Roman" w:hAnsi="Times New Roman" w:cs="Times New Roman"/>
          <w:sz w:val="28"/>
          <w:szCs w:val="28"/>
        </w:rPr>
        <w:t>:</w:t>
      </w:r>
      <w:r w:rsidRPr="000B326E">
        <w:rPr>
          <w:rFonts w:ascii="Times New Roman" w:eastAsia="Times New Roman" w:hAnsi="Times New Roman" w:cs="Times New Roman"/>
          <w:sz w:val="28"/>
          <w:szCs w:val="28"/>
        </w:rPr>
        <w:t xml:space="preserve"> Quy chuẩn kỹ thuật địa phương </w:t>
      </w:r>
      <w:r w:rsidR="001E75C6" w:rsidRPr="000B326E">
        <w:rPr>
          <w:rFonts w:ascii="Times New Roman" w:eastAsia="Times New Roman" w:hAnsi="Times New Roman" w:cs="Times New Roman"/>
          <w:sz w:val="28"/>
          <w:szCs w:val="28"/>
        </w:rPr>
        <w:t xml:space="preserve">về chất lượng </w:t>
      </w:r>
      <w:r w:rsidR="0086387F" w:rsidRPr="000B326E">
        <w:rPr>
          <w:rFonts w:ascii="Times New Roman" w:eastAsia="Times New Roman" w:hAnsi="Times New Roman" w:cs="Times New Roman"/>
          <w:sz w:val="28"/>
          <w:szCs w:val="28"/>
        </w:rPr>
        <w:t>nướ</w:t>
      </w:r>
      <w:r w:rsidR="001E75C6" w:rsidRPr="000B326E">
        <w:rPr>
          <w:rFonts w:ascii="Times New Roman" w:eastAsia="Times New Roman" w:hAnsi="Times New Roman" w:cs="Times New Roman"/>
          <w:sz w:val="28"/>
          <w:szCs w:val="28"/>
        </w:rPr>
        <w:t>c sạch sử dụng cho mục đích sinh hoạt như sau</w:t>
      </w:r>
      <w:r w:rsidRPr="000B326E">
        <w:rPr>
          <w:rFonts w:ascii="Times New Roman" w:eastAsia="Times New Roman" w:hAnsi="Times New Roman" w:cs="Times New Roman"/>
          <w:sz w:val="28"/>
          <w:szCs w:val="28"/>
        </w:rPr>
        <w:t>:</w:t>
      </w:r>
      <w:bookmarkEnd w:id="4"/>
    </w:p>
    <w:p w:rsidR="001E75C6" w:rsidRPr="000B326E" w:rsidRDefault="0068141B" w:rsidP="002706ED">
      <w:pPr>
        <w:shd w:val="clear" w:color="auto" w:fill="FFFFFF"/>
        <w:spacing w:before="120" w:after="0" w:line="240" w:lineRule="auto"/>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QCĐP 01:20</w:t>
      </w:r>
      <w:r w:rsidR="001E75C6" w:rsidRPr="000B326E">
        <w:rPr>
          <w:rFonts w:ascii="Times New Roman" w:eastAsia="Times New Roman" w:hAnsi="Times New Roman" w:cs="Times New Roman"/>
          <w:sz w:val="28"/>
          <w:szCs w:val="28"/>
        </w:rPr>
        <w:t>2</w:t>
      </w:r>
      <w:r w:rsidR="005013B2" w:rsidRPr="000B326E">
        <w:rPr>
          <w:rFonts w:ascii="Times New Roman" w:eastAsia="Times New Roman" w:hAnsi="Times New Roman" w:cs="Times New Roman"/>
          <w:sz w:val="28"/>
          <w:szCs w:val="28"/>
        </w:rPr>
        <w:t>1</w:t>
      </w:r>
      <w:r w:rsidR="001E75C6" w:rsidRPr="000B326E">
        <w:rPr>
          <w:rFonts w:ascii="Times New Roman" w:eastAsia="Times New Roman" w:hAnsi="Times New Roman" w:cs="Times New Roman"/>
          <w:sz w:val="28"/>
          <w:szCs w:val="28"/>
        </w:rPr>
        <w:t>/BN</w:t>
      </w:r>
      <w:r w:rsidRPr="000B326E">
        <w:rPr>
          <w:rFonts w:ascii="Times New Roman" w:eastAsia="Times New Roman" w:hAnsi="Times New Roman" w:cs="Times New Roman"/>
          <w:sz w:val="28"/>
          <w:szCs w:val="28"/>
        </w:rPr>
        <w:t xml:space="preserve"> - </w:t>
      </w:r>
      <w:r w:rsidR="001E75C6" w:rsidRPr="000B326E">
        <w:rPr>
          <w:rFonts w:ascii="Times New Roman" w:eastAsia="Times New Roman" w:hAnsi="Times New Roman" w:cs="Times New Roman"/>
          <w:sz w:val="28"/>
          <w:szCs w:val="28"/>
        </w:rPr>
        <w:t xml:space="preserve">Quy chuẩn kỹ thuật địa phương </w:t>
      </w:r>
      <w:r w:rsidR="0075093A" w:rsidRPr="000B326E">
        <w:rPr>
          <w:rFonts w:ascii="Times New Roman" w:eastAsia="Times New Roman" w:hAnsi="Times New Roman" w:cs="Times New Roman"/>
          <w:sz w:val="28"/>
          <w:szCs w:val="28"/>
        </w:rPr>
        <w:t>về chất lượng nướ</w:t>
      </w:r>
      <w:r w:rsidR="001E75C6" w:rsidRPr="000B326E">
        <w:rPr>
          <w:rFonts w:ascii="Times New Roman" w:eastAsia="Times New Roman" w:hAnsi="Times New Roman" w:cs="Times New Roman"/>
          <w:sz w:val="28"/>
          <w:szCs w:val="28"/>
        </w:rPr>
        <w:t>c sạch sử dụng cho mục đích sinh hoạt</w:t>
      </w:r>
      <w:r w:rsidR="009D3BB0" w:rsidRPr="000B326E">
        <w:rPr>
          <w:rFonts w:ascii="Times New Roman" w:eastAsia="Times New Roman" w:hAnsi="Times New Roman" w:cs="Times New Roman"/>
          <w:sz w:val="28"/>
          <w:szCs w:val="28"/>
        </w:rPr>
        <w:t xml:space="preserve"> trên địa bàn</w:t>
      </w:r>
      <w:r w:rsidR="00A843CA">
        <w:rPr>
          <w:rFonts w:ascii="Times New Roman" w:eastAsia="Times New Roman" w:hAnsi="Times New Roman" w:cs="Times New Roman"/>
          <w:sz w:val="28"/>
          <w:szCs w:val="28"/>
        </w:rPr>
        <w:t xml:space="preserve"> </w:t>
      </w:r>
      <w:r w:rsidR="00680DB0" w:rsidRPr="000B326E">
        <w:rPr>
          <w:rFonts w:ascii="Times New Roman" w:eastAsia="Times New Roman" w:hAnsi="Times New Roman" w:cs="Times New Roman"/>
          <w:sz w:val="28"/>
          <w:szCs w:val="28"/>
        </w:rPr>
        <w:t xml:space="preserve">tỉnh </w:t>
      </w:r>
      <w:r w:rsidR="00E65DD4">
        <w:rPr>
          <w:rFonts w:ascii="Times New Roman" w:eastAsia="Times New Roman" w:hAnsi="Times New Roman" w:cs="Times New Roman"/>
          <w:sz w:val="28"/>
          <w:szCs w:val="28"/>
        </w:rPr>
        <w:t>Hà Nam</w:t>
      </w:r>
      <w:r w:rsidR="001E75C6" w:rsidRPr="000B326E">
        <w:rPr>
          <w:rFonts w:ascii="Times New Roman" w:eastAsia="Times New Roman" w:hAnsi="Times New Roman" w:cs="Times New Roman"/>
          <w:sz w:val="28"/>
          <w:szCs w:val="28"/>
        </w:rPr>
        <w:t>.</w:t>
      </w:r>
    </w:p>
    <w:p w:rsidR="0068141B" w:rsidRPr="000B326E" w:rsidRDefault="0068141B" w:rsidP="002706ED">
      <w:pPr>
        <w:shd w:val="clear" w:color="auto" w:fill="FFFFFF"/>
        <w:spacing w:before="120" w:after="0" w:line="240" w:lineRule="auto"/>
        <w:ind w:firstLine="567"/>
        <w:jc w:val="both"/>
        <w:rPr>
          <w:rFonts w:ascii="Times New Roman" w:eastAsia="Times New Roman" w:hAnsi="Times New Roman" w:cs="Times New Roman"/>
          <w:sz w:val="28"/>
          <w:szCs w:val="28"/>
        </w:rPr>
      </w:pPr>
      <w:bookmarkStart w:id="5" w:name="dieu_2"/>
      <w:r w:rsidRPr="000B326E">
        <w:rPr>
          <w:rFonts w:ascii="Times New Roman" w:eastAsia="Times New Roman" w:hAnsi="Times New Roman" w:cs="Times New Roman"/>
          <w:b/>
          <w:bCs/>
          <w:sz w:val="28"/>
          <w:szCs w:val="28"/>
        </w:rPr>
        <w:t>Điều 2. Hiệu lực thi hành</w:t>
      </w:r>
      <w:bookmarkEnd w:id="5"/>
    </w:p>
    <w:p w:rsidR="0068141B" w:rsidRPr="000B326E" w:rsidRDefault="0068141B" w:rsidP="002706ED">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B326E">
        <w:rPr>
          <w:rFonts w:ascii="Times New Roman" w:eastAsia="Times New Roman" w:hAnsi="Times New Roman" w:cs="Times New Roman"/>
          <w:sz w:val="28"/>
          <w:szCs w:val="28"/>
        </w:rPr>
        <w:t>Quyết đị</w:t>
      </w:r>
      <w:r w:rsidR="006C5A24" w:rsidRPr="000B326E">
        <w:rPr>
          <w:rFonts w:ascii="Times New Roman" w:eastAsia="Times New Roman" w:hAnsi="Times New Roman" w:cs="Times New Roman"/>
          <w:sz w:val="28"/>
          <w:szCs w:val="28"/>
        </w:rPr>
        <w:t xml:space="preserve">nh này có hiệu lực kể từ ngày </w:t>
      </w:r>
      <w:r w:rsidR="00F5045D">
        <w:rPr>
          <w:rFonts w:ascii="Times New Roman" w:eastAsia="Times New Roman" w:hAnsi="Times New Roman" w:cs="Times New Roman"/>
          <w:sz w:val="28"/>
          <w:szCs w:val="28"/>
        </w:rPr>
        <w:t>…………….</w:t>
      </w:r>
    </w:p>
    <w:p w:rsidR="0068141B" w:rsidRPr="000B326E" w:rsidRDefault="0068141B" w:rsidP="0063748A">
      <w:pPr>
        <w:shd w:val="clear" w:color="auto" w:fill="FFFFFF"/>
        <w:spacing w:before="120" w:after="0" w:line="240" w:lineRule="auto"/>
        <w:ind w:firstLine="567"/>
        <w:jc w:val="both"/>
        <w:rPr>
          <w:rFonts w:ascii="Times New Roman" w:eastAsia="Times New Roman" w:hAnsi="Times New Roman" w:cs="Times New Roman"/>
          <w:sz w:val="28"/>
          <w:szCs w:val="28"/>
        </w:rPr>
      </w:pPr>
      <w:bookmarkStart w:id="6" w:name="dieu_3"/>
      <w:r w:rsidRPr="000B326E">
        <w:rPr>
          <w:rFonts w:ascii="Times New Roman" w:eastAsia="Times New Roman" w:hAnsi="Times New Roman" w:cs="Times New Roman"/>
          <w:b/>
          <w:bCs/>
          <w:sz w:val="28"/>
          <w:szCs w:val="28"/>
        </w:rPr>
        <w:lastRenderedPageBreak/>
        <w:t>Điều 3. Tổ chức thực hiện</w:t>
      </w:r>
      <w:bookmarkEnd w:id="6"/>
    </w:p>
    <w:p w:rsidR="0068141B" w:rsidRPr="000B326E" w:rsidRDefault="0068141B" w:rsidP="00E36749">
      <w:pPr>
        <w:shd w:val="clear" w:color="auto" w:fill="FFFFFF"/>
        <w:spacing w:before="120" w:after="0" w:line="36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Chánh Văn phòng Ủy ban nhân dân tỉnh; Thủ trưởng các </w:t>
      </w:r>
      <w:r w:rsidR="00C24C24" w:rsidRPr="000B326E">
        <w:rPr>
          <w:rFonts w:ascii="Times New Roman" w:eastAsia="Times New Roman" w:hAnsi="Times New Roman" w:cs="Times New Roman"/>
          <w:sz w:val="28"/>
          <w:szCs w:val="28"/>
          <w:lang w:val="vi-VN"/>
        </w:rPr>
        <w:t>S</w:t>
      </w:r>
      <w:r w:rsidRPr="000B326E">
        <w:rPr>
          <w:rFonts w:ascii="Times New Roman" w:eastAsia="Times New Roman" w:hAnsi="Times New Roman" w:cs="Times New Roman"/>
          <w:sz w:val="28"/>
          <w:szCs w:val="28"/>
        </w:rPr>
        <w:t xml:space="preserve">ở, ban, ngành, đoàn thể tỉnh; Chủ tịch Ủy ban nhân dân các huyện, </w:t>
      </w:r>
      <w:r w:rsidR="00C24C24" w:rsidRPr="000B326E">
        <w:rPr>
          <w:rFonts w:ascii="Times New Roman" w:eastAsia="Times New Roman" w:hAnsi="Times New Roman" w:cs="Times New Roman"/>
          <w:sz w:val="28"/>
          <w:szCs w:val="28"/>
          <w:lang w:val="vi-VN"/>
        </w:rPr>
        <w:t xml:space="preserve">thị xã, </w:t>
      </w:r>
      <w:r w:rsidRPr="000B326E">
        <w:rPr>
          <w:rFonts w:ascii="Times New Roman" w:eastAsia="Times New Roman" w:hAnsi="Times New Roman" w:cs="Times New Roman"/>
          <w:sz w:val="28"/>
          <w:szCs w:val="28"/>
        </w:rPr>
        <w:t>thành phố; các tổ chức và cá nhân có liên quan chịu trách nhiệm thi hành Quyết định này./.</w:t>
      </w:r>
    </w:p>
    <w:p w:rsidR="0068141B" w:rsidRPr="000B326E" w:rsidRDefault="0068141B" w:rsidP="0063748A">
      <w:pPr>
        <w:shd w:val="clear" w:color="auto" w:fill="FFFFFF"/>
        <w:spacing w:before="120" w:after="0" w:line="240" w:lineRule="auto"/>
        <w:jc w:val="both"/>
        <w:rPr>
          <w:rFonts w:ascii="Times New Roman" w:eastAsia="Times New Roman" w:hAnsi="Times New Roman" w:cs="Times New Roman"/>
          <w:sz w:val="26"/>
          <w:szCs w:val="24"/>
        </w:rPr>
      </w:pPr>
    </w:p>
    <w:tbl>
      <w:tblPr>
        <w:tblW w:w="0" w:type="auto"/>
        <w:jc w:val="right"/>
        <w:tblCellSpacing w:w="0" w:type="dxa"/>
        <w:tblCellMar>
          <w:left w:w="0" w:type="dxa"/>
          <w:right w:w="0" w:type="dxa"/>
        </w:tblCellMar>
        <w:tblLook w:val="04A0" w:firstRow="1" w:lastRow="0" w:firstColumn="1" w:lastColumn="0" w:noHBand="0" w:noVBand="1"/>
      </w:tblPr>
      <w:tblGrid>
        <w:gridCol w:w="4068"/>
        <w:gridCol w:w="4788"/>
      </w:tblGrid>
      <w:tr w:rsidR="000B326E" w:rsidRPr="000B326E" w:rsidTr="001E75C6">
        <w:trPr>
          <w:tblCellSpacing w:w="0" w:type="dxa"/>
          <w:jc w:val="right"/>
        </w:trPr>
        <w:tc>
          <w:tcPr>
            <w:tcW w:w="4068" w:type="dxa"/>
            <w:tcMar>
              <w:top w:w="0" w:type="dxa"/>
              <w:left w:w="108" w:type="dxa"/>
              <w:bottom w:w="0" w:type="dxa"/>
              <w:right w:w="108" w:type="dxa"/>
            </w:tcMar>
            <w:hideMark/>
          </w:tcPr>
          <w:p w:rsidR="0068141B" w:rsidRPr="000B326E" w:rsidRDefault="0068141B" w:rsidP="001E75C6">
            <w:pPr>
              <w:spacing w:before="120" w:after="120" w:line="234" w:lineRule="atLeast"/>
              <w:jc w:val="both"/>
              <w:rPr>
                <w:rFonts w:ascii="Times New Roman" w:eastAsia="Times New Roman" w:hAnsi="Times New Roman" w:cs="Times New Roman"/>
                <w:sz w:val="26"/>
                <w:szCs w:val="24"/>
              </w:rPr>
            </w:pPr>
            <w:r w:rsidRPr="000B326E">
              <w:rPr>
                <w:rFonts w:ascii="Times New Roman" w:eastAsia="Times New Roman" w:hAnsi="Times New Roman" w:cs="Times New Roman"/>
                <w:b/>
                <w:bCs/>
                <w:sz w:val="26"/>
                <w:szCs w:val="24"/>
              </w:rPr>
              <w:t> </w:t>
            </w:r>
          </w:p>
        </w:tc>
        <w:tc>
          <w:tcPr>
            <w:tcW w:w="4788" w:type="dxa"/>
            <w:tcMar>
              <w:top w:w="0" w:type="dxa"/>
              <w:left w:w="108" w:type="dxa"/>
              <w:bottom w:w="0" w:type="dxa"/>
              <w:right w:w="108" w:type="dxa"/>
            </w:tcMar>
            <w:hideMark/>
          </w:tcPr>
          <w:p w:rsidR="0068141B" w:rsidRDefault="0068141B" w:rsidP="00A7261A">
            <w:pPr>
              <w:spacing w:before="120" w:after="120" w:line="234" w:lineRule="atLeast"/>
              <w:jc w:val="center"/>
              <w:rPr>
                <w:rFonts w:ascii="Times New Roman" w:eastAsia="Times New Roman" w:hAnsi="Times New Roman" w:cs="Times New Roman"/>
                <w:sz w:val="26"/>
                <w:szCs w:val="24"/>
              </w:rPr>
            </w:pPr>
            <w:r w:rsidRPr="000B326E">
              <w:rPr>
                <w:rFonts w:ascii="Times New Roman" w:eastAsia="Times New Roman" w:hAnsi="Times New Roman" w:cs="Times New Roman"/>
                <w:b/>
                <w:bCs/>
                <w:sz w:val="26"/>
                <w:szCs w:val="24"/>
              </w:rPr>
              <w:t>TM. ỦY BAN NHÂN DÂN</w:t>
            </w:r>
            <w:r w:rsidRPr="000B326E">
              <w:rPr>
                <w:rFonts w:ascii="Times New Roman" w:eastAsia="Times New Roman" w:hAnsi="Times New Roman" w:cs="Times New Roman"/>
                <w:b/>
                <w:bCs/>
                <w:sz w:val="26"/>
                <w:szCs w:val="24"/>
              </w:rPr>
              <w:br/>
              <w:t>CHỦ TỊCH</w:t>
            </w:r>
            <w:r w:rsidRPr="000B326E">
              <w:rPr>
                <w:rFonts w:ascii="Times New Roman" w:eastAsia="Times New Roman" w:hAnsi="Times New Roman" w:cs="Times New Roman"/>
                <w:b/>
                <w:bCs/>
                <w:sz w:val="26"/>
                <w:szCs w:val="24"/>
              </w:rPr>
              <w:br/>
            </w:r>
            <w:r w:rsidRPr="000B326E">
              <w:rPr>
                <w:rFonts w:ascii="Times New Roman" w:eastAsia="Times New Roman" w:hAnsi="Times New Roman" w:cs="Times New Roman"/>
                <w:b/>
                <w:bCs/>
                <w:sz w:val="26"/>
                <w:szCs w:val="24"/>
              </w:rPr>
              <w:br/>
            </w:r>
            <w:r w:rsidRPr="000B326E">
              <w:rPr>
                <w:rFonts w:ascii="Times New Roman" w:eastAsia="Times New Roman" w:hAnsi="Times New Roman" w:cs="Times New Roman"/>
                <w:b/>
                <w:bCs/>
                <w:sz w:val="26"/>
                <w:szCs w:val="24"/>
              </w:rPr>
              <w:br/>
            </w:r>
            <w:r w:rsidRPr="000B326E">
              <w:rPr>
                <w:rFonts w:ascii="Times New Roman" w:eastAsia="Times New Roman" w:hAnsi="Times New Roman" w:cs="Times New Roman"/>
                <w:b/>
                <w:bCs/>
                <w:sz w:val="26"/>
                <w:szCs w:val="24"/>
              </w:rPr>
              <w:br/>
            </w:r>
            <w:r w:rsidRPr="000B326E">
              <w:rPr>
                <w:rFonts w:ascii="Times New Roman" w:eastAsia="Times New Roman" w:hAnsi="Times New Roman" w:cs="Times New Roman"/>
                <w:b/>
                <w:bCs/>
                <w:sz w:val="26"/>
                <w:szCs w:val="24"/>
              </w:rPr>
              <w:br/>
            </w:r>
          </w:p>
          <w:p w:rsidR="000668BD" w:rsidRPr="000668BD" w:rsidRDefault="000668BD" w:rsidP="00A7261A">
            <w:pPr>
              <w:spacing w:before="120" w:after="120" w:line="234" w:lineRule="atLeast"/>
              <w:jc w:val="center"/>
              <w:rPr>
                <w:rFonts w:ascii="Times New Roman" w:eastAsia="Times New Roman" w:hAnsi="Times New Roman" w:cs="Times New Roman"/>
                <w:b/>
                <w:sz w:val="26"/>
                <w:szCs w:val="24"/>
              </w:rPr>
            </w:pPr>
            <w:r w:rsidRPr="000668BD">
              <w:rPr>
                <w:rFonts w:ascii="Times New Roman" w:eastAsia="Times New Roman" w:hAnsi="Times New Roman" w:cs="Times New Roman"/>
                <w:b/>
                <w:sz w:val="28"/>
                <w:szCs w:val="24"/>
              </w:rPr>
              <w:t>Trương Quốc Huy</w:t>
            </w:r>
          </w:p>
        </w:tc>
      </w:tr>
    </w:tbl>
    <w:p w:rsidR="0068141B" w:rsidRPr="000B326E" w:rsidRDefault="0068141B" w:rsidP="001E75C6">
      <w:pPr>
        <w:shd w:val="clear" w:color="auto" w:fill="FFFFFF"/>
        <w:spacing w:before="120" w:after="120" w:line="234" w:lineRule="atLeast"/>
        <w:jc w:val="both"/>
        <w:rPr>
          <w:rFonts w:ascii="Times New Roman" w:eastAsia="Times New Roman" w:hAnsi="Times New Roman" w:cs="Times New Roman"/>
          <w:sz w:val="26"/>
          <w:szCs w:val="24"/>
        </w:rPr>
      </w:pPr>
      <w:r w:rsidRPr="000B326E">
        <w:rPr>
          <w:rFonts w:ascii="Times New Roman" w:eastAsia="Times New Roman" w:hAnsi="Times New Roman" w:cs="Times New Roman"/>
          <w:sz w:val="26"/>
          <w:szCs w:val="24"/>
        </w:rPr>
        <w:t> </w:t>
      </w: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E36749" w:rsidRPr="000B326E" w:rsidRDefault="00E3674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1C6119" w:rsidRPr="000B326E" w:rsidRDefault="001C6119" w:rsidP="001E75C6">
      <w:pPr>
        <w:shd w:val="clear" w:color="auto" w:fill="FFFFFF"/>
        <w:spacing w:before="120" w:after="120" w:line="234" w:lineRule="atLeast"/>
        <w:jc w:val="both"/>
        <w:rPr>
          <w:rFonts w:ascii="Times New Roman" w:eastAsia="Times New Roman" w:hAnsi="Times New Roman" w:cs="Times New Roman"/>
          <w:sz w:val="26"/>
          <w:szCs w:val="24"/>
        </w:rPr>
      </w:pPr>
    </w:p>
    <w:p w:rsidR="0068141B" w:rsidRPr="000B326E" w:rsidRDefault="0068141B" w:rsidP="006C5A24">
      <w:pPr>
        <w:shd w:val="clear" w:color="auto" w:fill="FFFFFF"/>
        <w:spacing w:after="0" w:line="234" w:lineRule="atLeast"/>
        <w:jc w:val="center"/>
        <w:rPr>
          <w:rFonts w:ascii="Times New Roman" w:eastAsia="Times New Roman" w:hAnsi="Times New Roman" w:cs="Times New Roman"/>
          <w:b/>
          <w:bCs/>
          <w:sz w:val="26"/>
          <w:szCs w:val="24"/>
        </w:rPr>
      </w:pPr>
      <w:bookmarkStart w:id="7" w:name="loai_2"/>
      <w:r w:rsidRPr="000B326E">
        <w:rPr>
          <w:rFonts w:ascii="Times New Roman" w:eastAsia="Times New Roman" w:hAnsi="Times New Roman" w:cs="Times New Roman"/>
          <w:b/>
          <w:bCs/>
          <w:sz w:val="26"/>
          <w:szCs w:val="24"/>
        </w:rPr>
        <w:t>QCĐP 01:20</w:t>
      </w:r>
      <w:r w:rsidR="001E75C6" w:rsidRPr="000B326E">
        <w:rPr>
          <w:rFonts w:ascii="Times New Roman" w:eastAsia="Times New Roman" w:hAnsi="Times New Roman" w:cs="Times New Roman"/>
          <w:b/>
          <w:bCs/>
          <w:sz w:val="26"/>
          <w:szCs w:val="24"/>
        </w:rPr>
        <w:t>2</w:t>
      </w:r>
      <w:r w:rsidR="00F361D2">
        <w:rPr>
          <w:rFonts w:ascii="Times New Roman" w:eastAsia="Times New Roman" w:hAnsi="Times New Roman" w:cs="Times New Roman"/>
          <w:b/>
          <w:bCs/>
          <w:sz w:val="26"/>
          <w:szCs w:val="24"/>
        </w:rPr>
        <w:t>2</w:t>
      </w:r>
      <w:r w:rsidRPr="000B326E">
        <w:rPr>
          <w:rFonts w:ascii="Times New Roman" w:eastAsia="Times New Roman" w:hAnsi="Times New Roman" w:cs="Times New Roman"/>
          <w:b/>
          <w:bCs/>
          <w:sz w:val="26"/>
          <w:szCs w:val="24"/>
        </w:rPr>
        <w:t>/</w:t>
      </w:r>
      <w:bookmarkEnd w:id="7"/>
      <w:r w:rsidR="00E65DD4">
        <w:rPr>
          <w:rFonts w:ascii="Times New Roman" w:eastAsia="Times New Roman" w:hAnsi="Times New Roman" w:cs="Times New Roman"/>
          <w:b/>
          <w:bCs/>
          <w:sz w:val="26"/>
          <w:szCs w:val="24"/>
        </w:rPr>
        <w:t>HN</w:t>
      </w:r>
    </w:p>
    <w:p w:rsidR="002706ED" w:rsidRPr="000B326E" w:rsidRDefault="002706ED" w:rsidP="002706ED">
      <w:pPr>
        <w:spacing w:after="0" w:line="240" w:lineRule="auto"/>
        <w:jc w:val="center"/>
        <w:rPr>
          <w:rFonts w:ascii="Times New Roman" w:eastAsia="Times New Roman" w:hAnsi="Times New Roman" w:cs="Times New Roman"/>
          <w:b/>
          <w:sz w:val="28"/>
          <w:szCs w:val="28"/>
          <w:lang w:val="vi-VN"/>
        </w:rPr>
      </w:pPr>
      <w:bookmarkStart w:id="8" w:name="loai_2_name"/>
    </w:p>
    <w:p w:rsidR="002706ED" w:rsidRPr="00E36749" w:rsidRDefault="001E75C6" w:rsidP="0063748A">
      <w:pPr>
        <w:spacing w:after="0" w:line="240" w:lineRule="auto"/>
        <w:jc w:val="center"/>
        <w:rPr>
          <w:rFonts w:ascii="Times New Roman" w:eastAsia="Times New Roman" w:hAnsi="Times New Roman" w:cs="Times New Roman"/>
          <w:b/>
          <w:sz w:val="26"/>
          <w:szCs w:val="28"/>
          <w:lang w:val="vi-VN"/>
        </w:rPr>
      </w:pPr>
      <w:r w:rsidRPr="00E36749">
        <w:rPr>
          <w:rFonts w:ascii="Times New Roman" w:eastAsia="Times New Roman" w:hAnsi="Times New Roman" w:cs="Times New Roman"/>
          <w:b/>
          <w:sz w:val="26"/>
          <w:szCs w:val="28"/>
        </w:rPr>
        <w:t xml:space="preserve">QUY CHUẨN KỸ THUẬT </w:t>
      </w:r>
      <w:r w:rsidR="00AB5455" w:rsidRPr="00E36749">
        <w:rPr>
          <w:rFonts w:ascii="Times New Roman" w:eastAsia="Times New Roman" w:hAnsi="Times New Roman" w:cs="Times New Roman"/>
          <w:b/>
          <w:sz w:val="26"/>
          <w:szCs w:val="28"/>
        </w:rPr>
        <w:t>ĐỊA PHƯƠNG</w:t>
      </w:r>
    </w:p>
    <w:p w:rsidR="001E75C6" w:rsidRPr="00E36749" w:rsidRDefault="001E75C6" w:rsidP="0063748A">
      <w:pPr>
        <w:spacing w:after="0" w:line="240" w:lineRule="auto"/>
        <w:jc w:val="center"/>
        <w:rPr>
          <w:rFonts w:ascii="Times New Roman" w:eastAsia="Times New Roman" w:hAnsi="Times New Roman" w:cs="Times New Roman"/>
          <w:b/>
          <w:sz w:val="26"/>
          <w:szCs w:val="28"/>
        </w:rPr>
      </w:pPr>
      <w:r w:rsidRPr="00E36749">
        <w:rPr>
          <w:rFonts w:ascii="Times New Roman" w:eastAsia="Times New Roman" w:hAnsi="Times New Roman" w:cs="Times New Roman"/>
          <w:b/>
          <w:sz w:val="26"/>
          <w:szCs w:val="28"/>
        </w:rPr>
        <w:t>VỀ CHẤT LƯỢNG NƯỚC SẠCH SỬ DỤNG CHO MỤC ĐÍCH SINH HOẠT</w:t>
      </w:r>
    </w:p>
    <w:bookmarkEnd w:id="8"/>
    <w:p w:rsidR="001E75C6" w:rsidRPr="000B326E" w:rsidRDefault="009E2BD1" w:rsidP="0063748A">
      <w:pPr>
        <w:spacing w:after="0" w:line="240" w:lineRule="auto"/>
        <w:jc w:val="center"/>
        <w:rPr>
          <w:rFonts w:ascii="Times New Roman" w:eastAsia="Times New Roman" w:hAnsi="Times New Roman" w:cs="Times New Roman"/>
          <w:sz w:val="28"/>
          <w:szCs w:val="28"/>
          <w:lang w:val="vi-VN"/>
        </w:rPr>
      </w:pPr>
      <w:r w:rsidRPr="000B326E">
        <w:rPr>
          <w:rFonts w:ascii="Times New Roman" w:eastAsia="Times New Roman" w:hAnsi="Times New Roman" w:cs="Times New Roman"/>
          <w:i/>
          <w:iCs/>
          <w:sz w:val="28"/>
          <w:szCs w:val="28"/>
          <w:lang w:val="vi-VN"/>
        </w:rPr>
        <w:t>(</w:t>
      </w:r>
      <w:r w:rsidR="001E75C6" w:rsidRPr="000B326E">
        <w:rPr>
          <w:rFonts w:ascii="Times New Roman" w:eastAsia="Times New Roman" w:hAnsi="Times New Roman" w:cs="Times New Roman"/>
          <w:i/>
          <w:iCs/>
          <w:sz w:val="28"/>
          <w:szCs w:val="28"/>
        </w:rPr>
        <w:t>Local technical regulation on Domestic Water Quality</w:t>
      </w:r>
      <w:r w:rsidRPr="000B326E">
        <w:rPr>
          <w:rFonts w:ascii="Times New Roman" w:eastAsia="Times New Roman" w:hAnsi="Times New Roman" w:cs="Times New Roman"/>
          <w:i/>
          <w:iCs/>
          <w:sz w:val="28"/>
          <w:szCs w:val="28"/>
          <w:lang w:val="vi-VN"/>
        </w:rPr>
        <w:t>)</w:t>
      </w:r>
    </w:p>
    <w:p w:rsidR="00E36749" w:rsidRDefault="00E36749" w:rsidP="0063748A">
      <w:pPr>
        <w:shd w:val="clear" w:color="auto" w:fill="FFFFFF"/>
        <w:spacing w:before="120" w:after="120" w:line="234" w:lineRule="atLeast"/>
        <w:jc w:val="center"/>
        <w:rPr>
          <w:rFonts w:ascii="Times New Roman" w:eastAsia="Times New Roman" w:hAnsi="Times New Roman" w:cs="Times New Roman"/>
          <w:b/>
          <w:bCs/>
          <w:sz w:val="28"/>
          <w:szCs w:val="28"/>
        </w:rPr>
      </w:pPr>
    </w:p>
    <w:p w:rsidR="0068141B" w:rsidRPr="000B326E" w:rsidRDefault="0068141B" w:rsidP="0063748A">
      <w:pPr>
        <w:shd w:val="clear" w:color="auto" w:fill="FFFFFF"/>
        <w:spacing w:before="120" w:after="120" w:line="234" w:lineRule="atLeast"/>
        <w:jc w:val="center"/>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t>Lời nói đầu</w:t>
      </w:r>
    </w:p>
    <w:p w:rsidR="00E36749" w:rsidRDefault="00E36749" w:rsidP="00E36749">
      <w:pPr>
        <w:shd w:val="clear" w:color="auto" w:fill="FFFFFF"/>
        <w:spacing w:before="120" w:after="0" w:line="400" w:lineRule="exact"/>
        <w:ind w:firstLine="720"/>
        <w:jc w:val="both"/>
        <w:rPr>
          <w:rFonts w:ascii="Times New Roman" w:eastAsia="Times New Roman" w:hAnsi="Times New Roman" w:cs="Times New Roman"/>
          <w:sz w:val="28"/>
          <w:szCs w:val="28"/>
        </w:rPr>
      </w:pPr>
    </w:p>
    <w:p w:rsidR="001E75C6" w:rsidRPr="000B326E" w:rsidRDefault="00612912" w:rsidP="00E36749">
      <w:pPr>
        <w:shd w:val="clear" w:color="auto" w:fill="FFFFFF"/>
        <w:spacing w:before="120" w:after="0" w:line="400" w:lineRule="exact"/>
        <w:ind w:firstLine="720"/>
        <w:jc w:val="both"/>
        <w:rPr>
          <w:rFonts w:ascii="Times New Roman" w:eastAsia="Times New Roman" w:hAnsi="Times New Roman" w:cs="Times New Roman"/>
          <w:sz w:val="28"/>
          <w:szCs w:val="28"/>
          <w:lang w:val="vi-VN"/>
        </w:rPr>
      </w:pPr>
      <w:r w:rsidRPr="000B326E">
        <w:rPr>
          <w:rFonts w:ascii="Times New Roman" w:eastAsia="Times New Roman" w:hAnsi="Times New Roman" w:cs="Times New Roman"/>
          <w:sz w:val="28"/>
          <w:szCs w:val="28"/>
        </w:rPr>
        <w:t xml:space="preserve">Quy chuẩn kỹ thuật địa phương về chất lượng nước sạch sử dụng cho mục đích sinh hoạt </w:t>
      </w:r>
      <w:r w:rsidR="001E75C6" w:rsidRPr="000B326E">
        <w:rPr>
          <w:rFonts w:ascii="Times New Roman" w:eastAsia="Times New Roman" w:hAnsi="Times New Roman" w:cs="Times New Roman"/>
          <w:sz w:val="28"/>
          <w:szCs w:val="28"/>
        </w:rPr>
        <w:t>QCĐP 01:</w:t>
      </w:r>
      <w:r w:rsidR="009747FD">
        <w:rPr>
          <w:rFonts w:ascii="Times New Roman" w:eastAsia="Times New Roman" w:hAnsi="Times New Roman" w:cs="Times New Roman"/>
          <w:sz w:val="28"/>
          <w:szCs w:val="28"/>
        </w:rPr>
        <w:t xml:space="preserve"> </w:t>
      </w:r>
      <w:r w:rsidR="001E75C6" w:rsidRPr="000B326E">
        <w:rPr>
          <w:rFonts w:ascii="Times New Roman" w:eastAsia="Times New Roman" w:hAnsi="Times New Roman" w:cs="Times New Roman"/>
          <w:sz w:val="28"/>
          <w:szCs w:val="28"/>
        </w:rPr>
        <w:t>202</w:t>
      </w:r>
      <w:r w:rsidR="00F361D2">
        <w:rPr>
          <w:rFonts w:ascii="Times New Roman" w:eastAsia="Times New Roman" w:hAnsi="Times New Roman" w:cs="Times New Roman"/>
          <w:sz w:val="28"/>
          <w:szCs w:val="28"/>
        </w:rPr>
        <w:t>2</w:t>
      </w:r>
      <w:r w:rsidR="0068141B" w:rsidRPr="000B326E">
        <w:rPr>
          <w:rFonts w:ascii="Times New Roman" w:eastAsia="Times New Roman" w:hAnsi="Times New Roman" w:cs="Times New Roman"/>
          <w:sz w:val="28"/>
          <w:szCs w:val="28"/>
        </w:rPr>
        <w:t>/</w:t>
      </w:r>
      <w:r w:rsidR="000668BD">
        <w:rPr>
          <w:rFonts w:ascii="Times New Roman" w:eastAsia="Times New Roman" w:hAnsi="Times New Roman" w:cs="Times New Roman"/>
          <w:sz w:val="28"/>
          <w:szCs w:val="28"/>
        </w:rPr>
        <w:t>H</w:t>
      </w:r>
      <w:r w:rsidR="001E75C6" w:rsidRPr="000B326E">
        <w:rPr>
          <w:rFonts w:ascii="Times New Roman" w:eastAsia="Times New Roman" w:hAnsi="Times New Roman" w:cs="Times New Roman"/>
          <w:sz w:val="28"/>
          <w:szCs w:val="28"/>
        </w:rPr>
        <w:t>N</w:t>
      </w:r>
      <w:r w:rsidR="0068141B" w:rsidRPr="000B326E">
        <w:rPr>
          <w:rFonts w:ascii="Times New Roman" w:eastAsia="Times New Roman" w:hAnsi="Times New Roman" w:cs="Times New Roman"/>
          <w:sz w:val="28"/>
          <w:szCs w:val="28"/>
        </w:rPr>
        <w:t xml:space="preserve"> do </w:t>
      </w:r>
      <w:r w:rsidR="00F97CB1" w:rsidRPr="000B326E">
        <w:rPr>
          <w:rFonts w:ascii="Times New Roman" w:eastAsia="Times New Roman" w:hAnsi="Times New Roman" w:cs="Times New Roman"/>
          <w:sz w:val="28"/>
          <w:szCs w:val="28"/>
        </w:rPr>
        <w:t>Ban soạn thảo</w:t>
      </w:r>
      <w:r w:rsidR="000668BD">
        <w:rPr>
          <w:rFonts w:ascii="Times New Roman" w:eastAsia="Times New Roman" w:hAnsi="Times New Roman" w:cs="Times New Roman"/>
          <w:sz w:val="28"/>
          <w:szCs w:val="28"/>
        </w:rPr>
        <w:t xml:space="preserve"> </w:t>
      </w:r>
      <w:r w:rsidR="00F97CB1" w:rsidRPr="000B326E">
        <w:rPr>
          <w:rFonts w:ascii="Times New Roman" w:eastAsia="Times New Roman" w:hAnsi="Times New Roman" w:cs="Times New Roman"/>
          <w:sz w:val="28"/>
          <w:szCs w:val="28"/>
        </w:rPr>
        <w:t>xây dựng</w:t>
      </w:r>
      <w:r w:rsidR="00FD1F9C" w:rsidRPr="000B326E">
        <w:rPr>
          <w:rFonts w:ascii="Times New Roman" w:eastAsia="Times New Roman" w:hAnsi="Times New Roman" w:cs="Times New Roman"/>
          <w:sz w:val="28"/>
          <w:szCs w:val="28"/>
        </w:rPr>
        <w:t xml:space="preserve"> quy chuẩn kỹ thuật địa phương về chất lượng nước sạch sử dụng cho mục đích sinh hoạt tỉnh</w:t>
      </w:r>
      <w:r w:rsidR="001E75C6" w:rsidRPr="000B326E">
        <w:rPr>
          <w:rFonts w:ascii="Times New Roman" w:eastAsia="Times New Roman" w:hAnsi="Times New Roman" w:cs="Times New Roman"/>
          <w:sz w:val="28"/>
          <w:szCs w:val="28"/>
        </w:rPr>
        <w:t xml:space="preserve"> </w:t>
      </w:r>
      <w:r w:rsidR="00E65DD4">
        <w:rPr>
          <w:rFonts w:ascii="Times New Roman" w:eastAsia="Times New Roman" w:hAnsi="Times New Roman" w:cs="Times New Roman"/>
          <w:sz w:val="28"/>
          <w:szCs w:val="28"/>
        </w:rPr>
        <w:t>Hà Nam</w:t>
      </w:r>
      <w:r w:rsidR="0068141B" w:rsidRPr="000B326E">
        <w:rPr>
          <w:rFonts w:ascii="Times New Roman" w:eastAsia="Times New Roman" w:hAnsi="Times New Roman" w:cs="Times New Roman"/>
          <w:sz w:val="28"/>
          <w:szCs w:val="28"/>
        </w:rPr>
        <w:t xml:space="preserve"> biên soạn</w:t>
      </w:r>
      <w:r w:rsidR="008933D4" w:rsidRPr="000B326E">
        <w:rPr>
          <w:rFonts w:ascii="Times New Roman" w:eastAsia="Times New Roman" w:hAnsi="Times New Roman" w:cs="Times New Roman"/>
          <w:sz w:val="28"/>
          <w:szCs w:val="28"/>
        </w:rPr>
        <w:t xml:space="preserve"> trên cơ sở quy định giao quyền tại QCVN 01</w:t>
      </w:r>
      <w:r w:rsidR="00972683" w:rsidRPr="000B326E">
        <w:rPr>
          <w:rFonts w:ascii="Times New Roman" w:eastAsia="Times New Roman" w:hAnsi="Times New Roman" w:cs="Times New Roman"/>
          <w:sz w:val="28"/>
          <w:szCs w:val="28"/>
        </w:rPr>
        <w:t xml:space="preserve"> - 1: 2018/BYT,</w:t>
      </w:r>
      <w:r w:rsidR="0068141B" w:rsidRPr="000B326E">
        <w:rPr>
          <w:rFonts w:ascii="Times New Roman" w:eastAsia="Times New Roman" w:hAnsi="Times New Roman" w:cs="Times New Roman"/>
          <w:sz w:val="28"/>
          <w:szCs w:val="28"/>
        </w:rPr>
        <w:t xml:space="preserve"> Sở </w:t>
      </w:r>
      <w:r w:rsidR="00E36749">
        <w:rPr>
          <w:rFonts w:ascii="Times New Roman" w:eastAsia="Times New Roman" w:hAnsi="Times New Roman" w:cs="Times New Roman"/>
          <w:sz w:val="28"/>
          <w:szCs w:val="28"/>
        </w:rPr>
        <w:t>Tư pháp</w:t>
      </w:r>
      <w:r w:rsidR="00F51903" w:rsidRPr="000B326E">
        <w:rPr>
          <w:rFonts w:ascii="Times New Roman" w:eastAsia="Times New Roman" w:hAnsi="Times New Roman" w:cs="Times New Roman"/>
          <w:sz w:val="28"/>
          <w:szCs w:val="28"/>
        </w:rPr>
        <w:t xml:space="preserve"> </w:t>
      </w:r>
      <w:r w:rsidR="00FD1F9C" w:rsidRPr="000B326E">
        <w:rPr>
          <w:rFonts w:ascii="Times New Roman" w:eastAsia="Times New Roman" w:hAnsi="Times New Roman" w:cs="Times New Roman"/>
          <w:sz w:val="28"/>
          <w:szCs w:val="28"/>
        </w:rPr>
        <w:t xml:space="preserve">thẩm định, Sở Khoa học và Công nghệ, Sở Y tế </w:t>
      </w:r>
      <w:r w:rsidR="008933D4" w:rsidRPr="000B326E">
        <w:rPr>
          <w:rFonts w:ascii="Times New Roman" w:eastAsia="Times New Roman" w:hAnsi="Times New Roman" w:cs="Times New Roman"/>
          <w:sz w:val="28"/>
          <w:szCs w:val="28"/>
        </w:rPr>
        <w:t>trình duyệt</w:t>
      </w:r>
      <w:r w:rsidR="00AB5455" w:rsidRPr="000B326E">
        <w:rPr>
          <w:rFonts w:ascii="Times New Roman" w:eastAsia="Times New Roman" w:hAnsi="Times New Roman" w:cs="Times New Roman"/>
          <w:sz w:val="28"/>
          <w:szCs w:val="28"/>
        </w:rPr>
        <w:t xml:space="preserve">. </w:t>
      </w:r>
      <w:r w:rsidR="008933D4" w:rsidRPr="000B326E">
        <w:rPr>
          <w:rFonts w:ascii="Times New Roman" w:eastAsia="Times New Roman" w:hAnsi="Times New Roman" w:cs="Times New Roman"/>
          <w:sz w:val="28"/>
          <w:szCs w:val="28"/>
        </w:rPr>
        <w:t xml:space="preserve">Ủy ban nhân dân tỉnh </w:t>
      </w:r>
      <w:r w:rsidR="00E65DD4">
        <w:rPr>
          <w:rFonts w:ascii="Times New Roman" w:eastAsia="Times New Roman" w:hAnsi="Times New Roman" w:cs="Times New Roman"/>
          <w:sz w:val="28"/>
          <w:szCs w:val="28"/>
        </w:rPr>
        <w:t>Hà Nam</w:t>
      </w:r>
      <w:r w:rsidR="00AB5455" w:rsidRPr="000B326E">
        <w:rPr>
          <w:rFonts w:ascii="Times New Roman" w:eastAsia="Times New Roman" w:hAnsi="Times New Roman" w:cs="Times New Roman"/>
          <w:sz w:val="28"/>
          <w:szCs w:val="28"/>
        </w:rPr>
        <w:t xml:space="preserve"> ban hành</w:t>
      </w:r>
      <w:r w:rsidR="008933D4" w:rsidRPr="000B326E">
        <w:rPr>
          <w:rFonts w:ascii="Times New Roman" w:eastAsia="Times New Roman" w:hAnsi="Times New Roman" w:cs="Times New Roman"/>
          <w:sz w:val="28"/>
          <w:szCs w:val="28"/>
        </w:rPr>
        <w:t xml:space="preserve"> theo </w:t>
      </w:r>
      <w:r w:rsidR="009E2BD1" w:rsidRPr="000B326E">
        <w:rPr>
          <w:rFonts w:ascii="Times New Roman" w:eastAsia="Times New Roman" w:hAnsi="Times New Roman" w:cs="Times New Roman"/>
          <w:sz w:val="28"/>
          <w:szCs w:val="28"/>
          <w:lang w:val="vi-VN"/>
        </w:rPr>
        <w:t>Q</w:t>
      </w:r>
      <w:r w:rsidR="008933D4" w:rsidRPr="000B326E">
        <w:rPr>
          <w:rFonts w:ascii="Times New Roman" w:eastAsia="Times New Roman" w:hAnsi="Times New Roman" w:cs="Times New Roman"/>
          <w:sz w:val="28"/>
          <w:szCs w:val="28"/>
        </w:rPr>
        <w:t>uyết định số….</w:t>
      </w:r>
      <w:r w:rsidR="00F361D2">
        <w:rPr>
          <w:rFonts w:ascii="Times New Roman" w:eastAsia="Times New Roman" w:hAnsi="Times New Roman" w:cs="Times New Roman"/>
          <w:sz w:val="28"/>
          <w:szCs w:val="28"/>
        </w:rPr>
        <w:t xml:space="preserve"> </w:t>
      </w:r>
      <w:r w:rsidR="008933D4" w:rsidRPr="000B326E">
        <w:rPr>
          <w:rFonts w:ascii="Times New Roman" w:eastAsia="Times New Roman" w:hAnsi="Times New Roman" w:cs="Times New Roman"/>
          <w:sz w:val="28"/>
          <w:szCs w:val="28"/>
        </w:rPr>
        <w:t>202</w:t>
      </w:r>
      <w:r w:rsidR="00F361D2">
        <w:rPr>
          <w:rFonts w:ascii="Times New Roman" w:eastAsia="Times New Roman" w:hAnsi="Times New Roman" w:cs="Times New Roman"/>
          <w:sz w:val="28"/>
          <w:szCs w:val="28"/>
        </w:rPr>
        <w:t>2</w:t>
      </w:r>
      <w:r w:rsidR="008933D4" w:rsidRPr="000B326E">
        <w:rPr>
          <w:rFonts w:ascii="Times New Roman" w:eastAsia="Times New Roman" w:hAnsi="Times New Roman" w:cs="Times New Roman"/>
          <w:sz w:val="28"/>
          <w:szCs w:val="28"/>
        </w:rPr>
        <w:t>/QĐ-</w:t>
      </w:r>
      <w:r w:rsidR="00972683" w:rsidRPr="000B326E">
        <w:rPr>
          <w:rFonts w:ascii="Times New Roman" w:eastAsia="Times New Roman" w:hAnsi="Times New Roman" w:cs="Times New Roman"/>
          <w:sz w:val="28"/>
          <w:szCs w:val="28"/>
        </w:rPr>
        <w:t>UBND ngày….</w:t>
      </w:r>
      <w:r w:rsidR="00F361D2">
        <w:rPr>
          <w:rFonts w:ascii="Times New Roman" w:eastAsia="Times New Roman" w:hAnsi="Times New Roman" w:cs="Times New Roman"/>
          <w:sz w:val="28"/>
          <w:szCs w:val="28"/>
        </w:rPr>
        <w:t xml:space="preserve"> </w:t>
      </w:r>
      <w:r w:rsidR="00972683" w:rsidRPr="000B326E">
        <w:rPr>
          <w:rFonts w:ascii="Times New Roman" w:eastAsia="Times New Roman" w:hAnsi="Times New Roman" w:cs="Times New Roman"/>
          <w:sz w:val="28"/>
          <w:szCs w:val="28"/>
        </w:rPr>
        <w:t>tháng…..</w:t>
      </w:r>
      <w:r w:rsidR="00F361D2">
        <w:rPr>
          <w:rFonts w:ascii="Times New Roman" w:eastAsia="Times New Roman" w:hAnsi="Times New Roman" w:cs="Times New Roman"/>
          <w:sz w:val="28"/>
          <w:szCs w:val="28"/>
        </w:rPr>
        <w:t xml:space="preserve"> </w:t>
      </w:r>
      <w:r w:rsidR="00972683" w:rsidRPr="000B326E">
        <w:rPr>
          <w:rFonts w:ascii="Times New Roman" w:eastAsia="Times New Roman" w:hAnsi="Times New Roman" w:cs="Times New Roman"/>
          <w:sz w:val="28"/>
          <w:szCs w:val="28"/>
        </w:rPr>
        <w:t>năm 202</w:t>
      </w:r>
      <w:r w:rsidR="00F361D2">
        <w:rPr>
          <w:rFonts w:ascii="Times New Roman" w:eastAsia="Times New Roman" w:hAnsi="Times New Roman" w:cs="Times New Roman"/>
          <w:sz w:val="28"/>
          <w:szCs w:val="28"/>
        </w:rPr>
        <w:t>2</w:t>
      </w:r>
      <w:r w:rsidR="009E2BD1" w:rsidRPr="000B326E">
        <w:rPr>
          <w:rFonts w:ascii="Times New Roman" w:eastAsia="Times New Roman" w:hAnsi="Times New Roman" w:cs="Times New Roman"/>
          <w:sz w:val="28"/>
          <w:szCs w:val="28"/>
          <w:lang w:val="vi-VN"/>
        </w:rPr>
        <w:t>.</w:t>
      </w: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bookmarkStart w:id="9" w:name="chuong_1"/>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E36749" w:rsidRDefault="00E36749" w:rsidP="00E36749">
      <w:pPr>
        <w:spacing w:before="120" w:after="0" w:line="400" w:lineRule="exact"/>
        <w:ind w:firstLine="567"/>
        <w:jc w:val="center"/>
        <w:rPr>
          <w:rFonts w:ascii="Times New Roman" w:eastAsia="Times New Roman" w:hAnsi="Times New Roman" w:cs="Times New Roman"/>
          <w:b/>
          <w:bCs/>
          <w:sz w:val="28"/>
          <w:szCs w:val="28"/>
        </w:rPr>
      </w:pPr>
    </w:p>
    <w:p w:rsidR="001C6119" w:rsidRPr="000B326E" w:rsidRDefault="001C6119" w:rsidP="00E36749">
      <w:pPr>
        <w:spacing w:before="120" w:after="0" w:line="400" w:lineRule="exact"/>
        <w:ind w:firstLine="567"/>
        <w:jc w:val="center"/>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lastRenderedPageBreak/>
        <w:t>Chương I</w:t>
      </w:r>
      <w:bookmarkEnd w:id="9"/>
    </w:p>
    <w:p w:rsidR="001C6119" w:rsidRPr="000B326E" w:rsidRDefault="001C6119" w:rsidP="00E36749">
      <w:pPr>
        <w:spacing w:before="120" w:after="0" w:line="400" w:lineRule="exact"/>
        <w:ind w:firstLine="567"/>
        <w:jc w:val="center"/>
        <w:rPr>
          <w:rFonts w:ascii="Times New Roman" w:eastAsia="Times New Roman" w:hAnsi="Times New Roman" w:cs="Times New Roman"/>
          <w:sz w:val="28"/>
          <w:szCs w:val="28"/>
        </w:rPr>
      </w:pPr>
      <w:bookmarkStart w:id="10" w:name="chuong_1_name"/>
      <w:r w:rsidRPr="000B326E">
        <w:rPr>
          <w:rFonts w:ascii="Times New Roman" w:eastAsia="Times New Roman" w:hAnsi="Times New Roman" w:cs="Times New Roman"/>
          <w:b/>
          <w:bCs/>
          <w:sz w:val="28"/>
          <w:szCs w:val="28"/>
        </w:rPr>
        <w:t>QUY ĐỊNH CHUNG</w:t>
      </w:r>
      <w:bookmarkEnd w:id="10"/>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t>Điều 1. Phạm vi điều chỉnh</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Quy chuẩn này quy định mức giới hạn các thông số chất lượng đối với nước sạch sử dụng cho mục đích sinh hoạt trên địa bàn tỉnh </w:t>
      </w:r>
      <w:r w:rsidR="00E65DD4">
        <w:rPr>
          <w:rFonts w:ascii="Times New Roman" w:eastAsia="Times New Roman" w:hAnsi="Times New Roman" w:cs="Times New Roman"/>
          <w:sz w:val="28"/>
          <w:szCs w:val="28"/>
        </w:rPr>
        <w:t>Hà Nam</w:t>
      </w:r>
      <w:r w:rsidRPr="000B326E">
        <w:rPr>
          <w:rFonts w:ascii="Times New Roman" w:eastAsia="Times New Roman" w:hAnsi="Times New Roman" w:cs="Times New Roman"/>
          <w:sz w:val="28"/>
          <w:szCs w:val="28"/>
        </w:rPr>
        <w:t>.</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t>Điều 2. Đối tượng áp dụng</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1. Quy chuẩn này áp dụng đối với tổ chức, cá nhân thực hiện một phần hoặc tất cả các hoạt động khai thác, sản xuất, truyền dẫn, bán buôn, bán lẻ nước sạch theo hệ thống cấp nước tập trung hoàn chỉnh (sau đây gọi tắt là đơn vị cấp nước); các cơ quan quản lý nhà nước về thanh tra, kiểm tra, giám sát chất lượng nước sạch; các phòng thử nghiệm và tổ chức chứng nhận các thông số chất lượng nước</w:t>
      </w:r>
      <w:r w:rsidR="00680DB0" w:rsidRPr="000B326E">
        <w:rPr>
          <w:rFonts w:ascii="Times New Roman" w:eastAsia="Times New Roman" w:hAnsi="Times New Roman" w:cs="Times New Roman"/>
          <w:sz w:val="28"/>
          <w:szCs w:val="28"/>
        </w:rPr>
        <w:t xml:space="preserve"> trên địa bàn tỉnh </w:t>
      </w:r>
      <w:r w:rsidR="00E65DD4">
        <w:rPr>
          <w:rFonts w:ascii="Times New Roman" w:eastAsia="Times New Roman" w:hAnsi="Times New Roman" w:cs="Times New Roman"/>
          <w:sz w:val="28"/>
          <w:szCs w:val="28"/>
        </w:rPr>
        <w:t>Hà Nam</w:t>
      </w:r>
      <w:r w:rsidRPr="000B326E">
        <w:rPr>
          <w:rFonts w:ascii="Times New Roman" w:eastAsia="Times New Roman" w:hAnsi="Times New Roman" w:cs="Times New Roman"/>
          <w:sz w:val="28"/>
          <w:szCs w:val="28"/>
        </w:rPr>
        <w:t>.</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2. Quy chuẩn này không áp dụng đối với nước uống trực tiếp tại vòi, nước đóng bình, đóng chai, nước khoáng thiên nhiên đóng bình, đóng chai, nước sản xuất ra từ các bình lọc nước, hệ thống lọc nước và các loại nước không dùng cho mục đích sinh hoạt</w:t>
      </w:r>
      <w:r w:rsidR="0023611C" w:rsidRPr="000B326E">
        <w:rPr>
          <w:rFonts w:ascii="Times New Roman" w:eastAsia="Times New Roman" w:hAnsi="Times New Roman" w:cs="Times New Roman"/>
          <w:sz w:val="28"/>
          <w:szCs w:val="28"/>
        </w:rPr>
        <w:t>.</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t>Điều 3. Giải thích từ ngữ</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Trong quy chuẩn này, các từ ngữ dưới đây được hiểu như sau:</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1. Nước sạch sử dụng cho mục đích sinh hoạt là nước đã qua xử lý có chất lượng bảo đảm, đáp ứng yêu cầu sử dụng cho mục đích ăn uống, vệ sinh của con người (viết tắt là nước sạch).</w:t>
      </w:r>
    </w:p>
    <w:p w:rsidR="001C6119" w:rsidRPr="000B326E" w:rsidRDefault="001C6119"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2. Thông số cảm quan là những yếu tố về màu sắc, mùi vị có thể cảm nhận được bằng các giác quan của con người.</w:t>
      </w:r>
    </w:p>
    <w:p w:rsidR="001C6119" w:rsidRPr="000B326E" w:rsidRDefault="00331524"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3</w:t>
      </w:r>
      <w:r w:rsidR="001C6119" w:rsidRPr="000B326E">
        <w:rPr>
          <w:rFonts w:ascii="Times New Roman" w:eastAsia="Times New Roman" w:hAnsi="Times New Roman" w:cs="Times New Roman"/>
          <w:sz w:val="28"/>
          <w:szCs w:val="28"/>
        </w:rPr>
        <w:t>. CFU là chữ viết tắt của cụm từ tiếng Anh "Colony Forming Unit" có nghĩa là đơn vị hình thành khuẩn lạc.</w:t>
      </w:r>
    </w:p>
    <w:p w:rsidR="001C6119" w:rsidRPr="000B326E" w:rsidRDefault="00331524"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4</w:t>
      </w:r>
      <w:r w:rsidR="001C6119" w:rsidRPr="000B326E">
        <w:rPr>
          <w:rFonts w:ascii="Times New Roman" w:eastAsia="Times New Roman" w:hAnsi="Times New Roman" w:cs="Times New Roman"/>
          <w:sz w:val="28"/>
          <w:szCs w:val="28"/>
        </w:rPr>
        <w:t>. NTU là chữ viết tắt của cụm từ tiếng Anh “Nephelometric Turbidity Unit" có nghĩa là đơn vị đo độ đục.</w:t>
      </w:r>
    </w:p>
    <w:p w:rsidR="001C6119" w:rsidRPr="000B326E" w:rsidRDefault="00331524"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5</w:t>
      </w:r>
      <w:r w:rsidR="001C6119" w:rsidRPr="000B326E">
        <w:rPr>
          <w:rFonts w:ascii="Times New Roman" w:eastAsia="Times New Roman" w:hAnsi="Times New Roman" w:cs="Times New Roman"/>
          <w:sz w:val="28"/>
          <w:szCs w:val="28"/>
        </w:rPr>
        <w:t>. TCU là chữ viết tắt của cụm từ tiếng Anh “True Color Unit" có nghĩa là đơn vị đo màu sắc.</w:t>
      </w:r>
    </w:p>
    <w:p w:rsidR="001C6119" w:rsidRPr="000B326E" w:rsidRDefault="001C6119" w:rsidP="000668BD">
      <w:pPr>
        <w:spacing w:before="120" w:after="0" w:line="240" w:lineRule="auto"/>
        <w:ind w:firstLine="567"/>
        <w:jc w:val="center"/>
        <w:rPr>
          <w:rFonts w:ascii="Times New Roman" w:eastAsia="Times New Roman" w:hAnsi="Times New Roman" w:cs="Times New Roman"/>
          <w:sz w:val="28"/>
          <w:szCs w:val="28"/>
        </w:rPr>
      </w:pPr>
      <w:bookmarkStart w:id="11" w:name="chuong_2"/>
      <w:r w:rsidRPr="000B326E">
        <w:rPr>
          <w:rFonts w:ascii="Times New Roman" w:eastAsia="Times New Roman" w:hAnsi="Times New Roman" w:cs="Times New Roman"/>
          <w:b/>
          <w:bCs/>
          <w:sz w:val="28"/>
          <w:szCs w:val="28"/>
        </w:rPr>
        <w:lastRenderedPageBreak/>
        <w:t>Chương II</w:t>
      </w:r>
      <w:bookmarkEnd w:id="11"/>
    </w:p>
    <w:p w:rsidR="001C6119" w:rsidRPr="000B326E" w:rsidRDefault="001C6119" w:rsidP="001C6119">
      <w:pPr>
        <w:spacing w:before="120" w:after="120" w:line="240" w:lineRule="auto"/>
        <w:jc w:val="center"/>
        <w:rPr>
          <w:rFonts w:ascii="Times New Roman" w:eastAsia="Times New Roman" w:hAnsi="Times New Roman" w:cs="Times New Roman"/>
          <w:sz w:val="28"/>
          <w:szCs w:val="28"/>
        </w:rPr>
      </w:pPr>
      <w:bookmarkStart w:id="12" w:name="chuong_2_name"/>
      <w:r w:rsidRPr="000B326E">
        <w:rPr>
          <w:rFonts w:ascii="Times New Roman" w:eastAsia="Times New Roman" w:hAnsi="Times New Roman" w:cs="Times New Roman"/>
          <w:b/>
          <w:bCs/>
          <w:sz w:val="28"/>
          <w:szCs w:val="28"/>
        </w:rPr>
        <w:t>QUY ĐỊNH VỀ KỸ THUẬT</w:t>
      </w:r>
      <w:bookmarkEnd w:id="12"/>
    </w:p>
    <w:p w:rsidR="002B168C" w:rsidRDefault="00700FA1" w:rsidP="00E36749">
      <w:pPr>
        <w:spacing w:before="120" w:after="120" w:line="400" w:lineRule="exact"/>
        <w:rPr>
          <w:rFonts w:ascii="Times New Roman" w:eastAsia="Times New Roman" w:hAnsi="Times New Roman" w:cs="Times New Roman"/>
          <w:b/>
          <w:bCs/>
          <w:sz w:val="28"/>
          <w:szCs w:val="28"/>
        </w:rPr>
      </w:pPr>
      <w:r w:rsidRPr="000B326E">
        <w:rPr>
          <w:rFonts w:ascii="Times New Roman" w:eastAsia="Times New Roman" w:hAnsi="Times New Roman" w:cs="Times New Roman"/>
          <w:b/>
          <w:bCs/>
          <w:sz w:val="28"/>
          <w:szCs w:val="28"/>
          <w:lang w:val="vi-VN"/>
        </w:rPr>
        <w:tab/>
      </w:r>
      <w:r w:rsidR="002B168C" w:rsidRPr="000B326E">
        <w:rPr>
          <w:rFonts w:ascii="Times New Roman" w:eastAsia="Times New Roman" w:hAnsi="Times New Roman" w:cs="Times New Roman"/>
          <w:b/>
          <w:bCs/>
          <w:sz w:val="28"/>
          <w:szCs w:val="28"/>
        </w:rPr>
        <w:t>Điều 4. Danh mục các thông số chất lượng nước sạch và ngưỡng giới hạn cho phép</w:t>
      </w:r>
      <w:r w:rsidR="005013B2" w:rsidRPr="000B326E">
        <w:rPr>
          <w:rFonts w:ascii="Times New Roman" w:eastAsia="Times New Roman" w:hAnsi="Times New Roman" w:cs="Times New Roman"/>
          <w:b/>
          <w:bCs/>
          <w:sz w:val="28"/>
          <w:szCs w:val="28"/>
        </w:rPr>
        <w:t>:</w:t>
      </w:r>
    </w:p>
    <w:tbl>
      <w:tblPr>
        <w:tblW w:w="5000" w:type="pct"/>
        <w:tblInd w:w="5" w:type="dxa"/>
        <w:tblCellMar>
          <w:left w:w="0" w:type="dxa"/>
          <w:right w:w="0" w:type="dxa"/>
        </w:tblCellMar>
        <w:tblLook w:val="04A0" w:firstRow="1" w:lastRow="0" w:firstColumn="1" w:lastColumn="0" w:noHBand="0" w:noVBand="1"/>
      </w:tblPr>
      <w:tblGrid>
        <w:gridCol w:w="545"/>
        <w:gridCol w:w="20"/>
        <w:gridCol w:w="4372"/>
        <w:gridCol w:w="1697"/>
        <w:gridCol w:w="2791"/>
      </w:tblGrid>
      <w:tr w:rsidR="000668BD" w:rsidRPr="00DE6FB1" w:rsidTr="00F361D2">
        <w:trPr>
          <w:trHeight w:val="125"/>
        </w:trPr>
        <w:tc>
          <w:tcPr>
            <w:tcW w:w="56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668BD" w:rsidRPr="00E36749" w:rsidRDefault="000668BD" w:rsidP="000668BD">
            <w:pPr>
              <w:spacing w:before="100" w:beforeAutospacing="1" w:after="100" w:afterAutospacing="1" w:line="240" w:lineRule="auto"/>
              <w:jc w:val="center"/>
              <w:rPr>
                <w:rFonts w:ascii="Times New Roman" w:eastAsia="Times New Roman" w:hAnsi="Times New Roman" w:cs="Times New Roman"/>
                <w:b/>
                <w:bCs/>
                <w:sz w:val="28"/>
                <w:szCs w:val="28"/>
              </w:rPr>
            </w:pPr>
            <w:r w:rsidRPr="00E36749">
              <w:rPr>
                <w:rFonts w:ascii="Times New Roman" w:eastAsia="Times New Roman" w:hAnsi="Times New Roman" w:cs="Times New Roman"/>
                <w:b/>
                <w:bCs/>
                <w:sz w:val="28"/>
                <w:szCs w:val="28"/>
              </w:rPr>
              <w:t>TT</w:t>
            </w:r>
          </w:p>
        </w:tc>
        <w:tc>
          <w:tcPr>
            <w:tcW w:w="4372" w:type="dxa"/>
            <w:tcBorders>
              <w:top w:val="single" w:sz="8" w:space="0" w:color="auto"/>
              <w:left w:val="nil"/>
              <w:bottom w:val="single" w:sz="8" w:space="0" w:color="auto"/>
              <w:right w:val="single" w:sz="8" w:space="0" w:color="auto"/>
            </w:tcBorders>
            <w:shd w:val="clear" w:color="auto" w:fill="auto"/>
            <w:vAlign w:val="center"/>
            <w:hideMark/>
          </w:tcPr>
          <w:p w:rsidR="000668BD" w:rsidRPr="00E36749" w:rsidRDefault="000668BD" w:rsidP="000668BD">
            <w:pPr>
              <w:spacing w:before="100" w:beforeAutospacing="1" w:after="100" w:afterAutospacing="1" w:line="240" w:lineRule="auto"/>
              <w:jc w:val="center"/>
              <w:rPr>
                <w:rFonts w:ascii="Times New Roman" w:eastAsia="Times New Roman" w:hAnsi="Times New Roman" w:cs="Times New Roman"/>
                <w:b/>
                <w:bCs/>
                <w:sz w:val="28"/>
                <w:szCs w:val="28"/>
              </w:rPr>
            </w:pPr>
            <w:r w:rsidRPr="00E36749">
              <w:rPr>
                <w:rFonts w:ascii="Times New Roman" w:eastAsia="Times New Roman" w:hAnsi="Times New Roman" w:cs="Times New Roman"/>
                <w:b/>
                <w:bCs/>
                <w:sz w:val="28"/>
                <w:szCs w:val="28"/>
              </w:rPr>
              <w:t>Tên thông số</w:t>
            </w:r>
          </w:p>
        </w:tc>
        <w:tc>
          <w:tcPr>
            <w:tcW w:w="1697" w:type="dxa"/>
            <w:tcBorders>
              <w:top w:val="single" w:sz="8" w:space="0" w:color="auto"/>
              <w:left w:val="nil"/>
              <w:bottom w:val="single" w:sz="8" w:space="0" w:color="auto"/>
              <w:right w:val="single" w:sz="8" w:space="0" w:color="auto"/>
            </w:tcBorders>
            <w:shd w:val="clear" w:color="auto" w:fill="auto"/>
            <w:vAlign w:val="center"/>
            <w:hideMark/>
          </w:tcPr>
          <w:p w:rsidR="000668BD" w:rsidRPr="00E36749" w:rsidRDefault="000668BD" w:rsidP="000668BD">
            <w:pPr>
              <w:spacing w:before="100" w:beforeAutospacing="1" w:after="100" w:afterAutospacing="1" w:line="240" w:lineRule="auto"/>
              <w:jc w:val="center"/>
              <w:rPr>
                <w:rFonts w:ascii="Times New Roman" w:eastAsia="Times New Roman" w:hAnsi="Times New Roman" w:cs="Times New Roman"/>
                <w:b/>
                <w:bCs/>
                <w:sz w:val="28"/>
                <w:szCs w:val="28"/>
              </w:rPr>
            </w:pPr>
            <w:r w:rsidRPr="00E36749">
              <w:rPr>
                <w:rFonts w:ascii="Times New Roman" w:eastAsia="Times New Roman" w:hAnsi="Times New Roman" w:cs="Times New Roman"/>
                <w:b/>
                <w:bCs/>
                <w:sz w:val="28"/>
                <w:szCs w:val="28"/>
              </w:rPr>
              <w:t>Đơn vị tính</w:t>
            </w:r>
          </w:p>
        </w:tc>
        <w:tc>
          <w:tcPr>
            <w:tcW w:w="2791" w:type="dxa"/>
            <w:tcBorders>
              <w:top w:val="single" w:sz="8" w:space="0" w:color="auto"/>
              <w:left w:val="nil"/>
              <w:bottom w:val="single" w:sz="8" w:space="0" w:color="auto"/>
              <w:right w:val="single" w:sz="8" w:space="0" w:color="auto"/>
            </w:tcBorders>
            <w:shd w:val="clear" w:color="auto" w:fill="auto"/>
            <w:vAlign w:val="center"/>
            <w:hideMark/>
          </w:tcPr>
          <w:p w:rsidR="000668BD" w:rsidRPr="00E36749" w:rsidRDefault="000668BD" w:rsidP="000668BD">
            <w:pPr>
              <w:spacing w:before="100" w:beforeAutospacing="1" w:after="100" w:afterAutospacing="1" w:line="240" w:lineRule="auto"/>
              <w:jc w:val="center"/>
              <w:rPr>
                <w:rFonts w:ascii="Times New Roman" w:eastAsia="Times New Roman" w:hAnsi="Times New Roman" w:cs="Times New Roman"/>
                <w:b/>
                <w:bCs/>
                <w:sz w:val="28"/>
                <w:szCs w:val="28"/>
              </w:rPr>
            </w:pPr>
            <w:r w:rsidRPr="00E36749">
              <w:rPr>
                <w:rFonts w:ascii="Times New Roman" w:eastAsia="Times New Roman" w:hAnsi="Times New Roman" w:cs="Times New Roman"/>
                <w:b/>
                <w:bCs/>
                <w:sz w:val="28"/>
                <w:szCs w:val="28"/>
              </w:rPr>
              <w:t>Ngưỡng giới hạn cho phép</w:t>
            </w:r>
          </w:p>
        </w:tc>
      </w:tr>
      <w:tr w:rsidR="000668BD" w:rsidRPr="00DE6FB1" w:rsidTr="00F361D2">
        <w:tc>
          <w:tcPr>
            <w:tcW w:w="9425" w:type="dxa"/>
            <w:gridSpan w:val="5"/>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rPr>
                <w:rFonts w:ascii="Times New Roman" w:eastAsia="Times New Roman" w:hAnsi="Times New Roman" w:cs="Times New Roman"/>
                <w:sz w:val="28"/>
                <w:szCs w:val="28"/>
              </w:rPr>
            </w:pPr>
            <w:r w:rsidRPr="00E36749">
              <w:rPr>
                <w:rFonts w:ascii="Times New Roman" w:eastAsia="Times New Roman" w:hAnsi="Times New Roman" w:cs="Times New Roman"/>
                <w:b/>
                <w:bCs/>
                <w:sz w:val="28"/>
                <w:szCs w:val="28"/>
              </w:rPr>
              <w:t>Các thông số nhóm A</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Thông số vi sinh vật</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Coliform</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CFU/100 ml</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&lt;3</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lang w:val="fr-FR"/>
              </w:rPr>
            </w:pPr>
            <w:r w:rsidRPr="00E36749">
              <w:rPr>
                <w:rFonts w:ascii="Times New Roman" w:eastAsia="Times New Roman" w:hAnsi="Times New Roman" w:cs="Times New Roman"/>
                <w:sz w:val="28"/>
                <w:szCs w:val="28"/>
                <w:lang w:val="fr-FR"/>
              </w:rPr>
              <w:t>E.Coli hoặc Conform chịu nhiệt</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CFU/100 ml</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&lt;1</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c>
          <w:tcPr>
            <w:tcW w:w="8880" w:type="dxa"/>
            <w:gridSpan w:val="4"/>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Thông số cảm quan và vô cơ</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Arsenic (As)</w:t>
            </w:r>
            <w:r w:rsidRPr="00E36749">
              <w:rPr>
                <w:rFonts w:ascii="Times New Roman" w:eastAsia="Times New Roman" w:hAnsi="Times New Roman" w:cs="Times New Roman"/>
                <w:sz w:val="28"/>
                <w:szCs w:val="28"/>
                <w:vertAlign w:val="superscript"/>
              </w:rPr>
              <w:t>(*)</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0,01</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Clo dư tự do</w:t>
            </w:r>
            <w:r w:rsidRPr="00E36749">
              <w:rPr>
                <w:rFonts w:ascii="Times New Roman" w:eastAsia="Times New Roman" w:hAnsi="Times New Roman" w:cs="Times New Roman"/>
                <w:sz w:val="28"/>
                <w:szCs w:val="28"/>
                <w:vertAlign w:val="superscript"/>
              </w:rPr>
              <w:t>(**)</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Trong khoảng 0,2 - 1,0</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Độ đục</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NTU</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w:t>
            </w:r>
          </w:p>
        </w:tc>
      </w:tr>
      <w:tr w:rsidR="000668BD"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6</w:t>
            </w:r>
          </w:p>
        </w:tc>
        <w:tc>
          <w:tcPr>
            <w:tcW w:w="4392" w:type="dxa"/>
            <w:gridSpan w:val="2"/>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Màu sắc</w:t>
            </w:r>
          </w:p>
        </w:tc>
        <w:tc>
          <w:tcPr>
            <w:tcW w:w="1697"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TCU</w:t>
            </w:r>
          </w:p>
        </w:tc>
        <w:tc>
          <w:tcPr>
            <w:tcW w:w="2791" w:type="dxa"/>
            <w:tcBorders>
              <w:top w:val="nil"/>
              <w:left w:val="nil"/>
              <w:bottom w:val="single" w:sz="8"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15</w:t>
            </w:r>
          </w:p>
        </w:tc>
      </w:tr>
      <w:tr w:rsidR="000668BD" w:rsidRPr="00DE6FB1" w:rsidTr="00F361D2">
        <w:tc>
          <w:tcPr>
            <w:tcW w:w="545" w:type="dxa"/>
            <w:tcBorders>
              <w:top w:val="nil"/>
              <w:left w:val="single" w:sz="8" w:space="0" w:color="auto"/>
              <w:bottom w:val="single" w:sz="4"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7</w:t>
            </w:r>
          </w:p>
        </w:tc>
        <w:tc>
          <w:tcPr>
            <w:tcW w:w="4392" w:type="dxa"/>
            <w:gridSpan w:val="2"/>
            <w:tcBorders>
              <w:top w:val="nil"/>
              <w:left w:val="nil"/>
              <w:bottom w:val="single" w:sz="4" w:space="0" w:color="auto"/>
              <w:right w:val="single" w:sz="8"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Mùi, vị</w:t>
            </w:r>
          </w:p>
        </w:tc>
        <w:tc>
          <w:tcPr>
            <w:tcW w:w="1697" w:type="dxa"/>
            <w:tcBorders>
              <w:top w:val="nil"/>
              <w:left w:val="nil"/>
              <w:bottom w:val="single" w:sz="4"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w:t>
            </w:r>
          </w:p>
        </w:tc>
        <w:tc>
          <w:tcPr>
            <w:tcW w:w="2791" w:type="dxa"/>
            <w:tcBorders>
              <w:top w:val="nil"/>
              <w:left w:val="nil"/>
              <w:bottom w:val="single" w:sz="4" w:space="0" w:color="auto"/>
              <w:right w:val="single" w:sz="8"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Không có mùi, vị lạ</w:t>
            </w:r>
          </w:p>
        </w:tc>
      </w:tr>
      <w:tr w:rsidR="000668BD"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8</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pH</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Trong khoảng 6,0-8,5</w:t>
            </w:r>
          </w:p>
        </w:tc>
      </w:tr>
      <w:tr w:rsidR="000668BD" w:rsidRPr="00DE6FB1" w:rsidTr="00F361D2">
        <w:tc>
          <w:tcPr>
            <w:tcW w:w="94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rPr>
                <w:rFonts w:ascii="Times New Roman" w:eastAsia="Times New Roman" w:hAnsi="Times New Roman" w:cs="Times New Roman"/>
                <w:sz w:val="28"/>
                <w:szCs w:val="28"/>
              </w:rPr>
            </w:pPr>
            <w:r w:rsidRPr="00E36749">
              <w:rPr>
                <w:rFonts w:ascii="Times New Roman" w:eastAsia="Times New Roman" w:hAnsi="Times New Roman" w:cs="Times New Roman"/>
                <w:b/>
                <w:bCs/>
                <w:sz w:val="28"/>
                <w:szCs w:val="28"/>
              </w:rPr>
              <w:t>Các thông số nhóm B</w:t>
            </w:r>
          </w:p>
        </w:tc>
      </w:tr>
      <w:tr w:rsidR="000668BD"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 </w:t>
            </w:r>
          </w:p>
        </w:tc>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Thông số vi sinh vật</w:t>
            </w:r>
          </w:p>
        </w:tc>
      </w:tr>
      <w:tr w:rsidR="000668BD"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9</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lang w:val="fr-FR"/>
              </w:rPr>
            </w:pPr>
            <w:r w:rsidRPr="00E36749">
              <w:rPr>
                <w:rFonts w:ascii="Times New Roman" w:eastAsia="Times New Roman" w:hAnsi="Times New Roman" w:cs="Times New Roman"/>
                <w:sz w:val="28"/>
                <w:szCs w:val="28"/>
                <w:lang w:val="fr-FR"/>
              </w:rPr>
              <w:t>Tụ cầu vàng (Staphylococcus aureus)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CFU/100ml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&lt; 1</w:t>
            </w:r>
          </w:p>
        </w:tc>
      </w:tr>
      <w:tr w:rsidR="000668BD"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10</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Trực khuẩn mủ xanh (Ps. Aeruginosa)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CFU/100ml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&lt; 1</w:t>
            </w:r>
          </w:p>
        </w:tc>
      </w:tr>
      <w:tr w:rsidR="000668BD"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 </w:t>
            </w:r>
          </w:p>
        </w:tc>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Thông số vô cơ</w:t>
            </w:r>
          </w:p>
        </w:tc>
      </w:tr>
      <w:tr w:rsidR="000668BD"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11</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Amoni (NH</w:t>
            </w:r>
            <w:r w:rsidRPr="00E36749">
              <w:rPr>
                <w:rFonts w:ascii="Times New Roman" w:eastAsia="Times New Roman" w:hAnsi="Times New Roman" w:cs="Times New Roman"/>
                <w:sz w:val="28"/>
                <w:szCs w:val="28"/>
                <w:vertAlign w:val="subscript"/>
              </w:rPr>
              <w:t>3</w:t>
            </w:r>
            <w:r w:rsidRPr="00E36749">
              <w:rPr>
                <w:rFonts w:ascii="Times New Roman" w:eastAsia="Times New Roman" w:hAnsi="Times New Roman" w:cs="Times New Roman"/>
                <w:sz w:val="28"/>
                <w:szCs w:val="28"/>
              </w:rPr>
              <w:t> và NH</w:t>
            </w:r>
            <w:r w:rsidRPr="00E36749">
              <w:rPr>
                <w:rFonts w:ascii="Times New Roman" w:eastAsia="Times New Roman" w:hAnsi="Times New Roman" w:cs="Times New Roman"/>
                <w:sz w:val="28"/>
                <w:szCs w:val="28"/>
                <w:vertAlign w:val="subscript"/>
              </w:rPr>
              <w:t>4</w:t>
            </w:r>
            <w:r w:rsidRPr="00E36749">
              <w:rPr>
                <w:rFonts w:ascii="Times New Roman" w:eastAsia="Times New Roman" w:hAnsi="Times New Roman" w:cs="Times New Roman"/>
                <w:sz w:val="28"/>
                <w:szCs w:val="28"/>
                <w:vertAlign w:val="superscript"/>
              </w:rPr>
              <w:t>+ </w:t>
            </w:r>
            <w:r w:rsidRPr="00E36749">
              <w:rPr>
                <w:rFonts w:ascii="Times New Roman" w:eastAsia="Times New Roman" w:hAnsi="Times New Roman" w:cs="Times New Roman"/>
                <w:sz w:val="28"/>
                <w:szCs w:val="28"/>
              </w:rPr>
              <w:t>tính theo 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8BD" w:rsidRPr="00E36749" w:rsidRDefault="000668BD"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0,3</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12</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1D2" w:rsidRPr="00F361D2" w:rsidRDefault="00F361D2" w:rsidP="004616D9">
            <w:pPr>
              <w:spacing w:before="40" w:after="60" w:line="240" w:lineRule="auto"/>
              <w:ind w:firstLine="159"/>
              <w:rPr>
                <w:rFonts w:ascii="Times New Roman" w:eastAsia="Times New Roman" w:hAnsi="Times New Roman" w:cs="Times New Roman"/>
                <w:sz w:val="28"/>
                <w:szCs w:val="28"/>
              </w:rPr>
            </w:pPr>
            <w:r w:rsidRPr="00F361D2">
              <w:rPr>
                <w:rFonts w:ascii="Times New Roman" w:eastAsia="Times New Roman" w:hAnsi="Times New Roman" w:cs="Times New Roman"/>
                <w:sz w:val="28"/>
                <w:szCs w:val="28"/>
              </w:rPr>
              <w:t>Bor tính chung cho cả Borat và axit Boric</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F361D2" w:rsidRDefault="00F361D2" w:rsidP="004616D9">
            <w:pPr>
              <w:spacing w:before="40" w:after="60" w:line="240" w:lineRule="auto"/>
              <w:jc w:val="center"/>
              <w:rPr>
                <w:rFonts w:ascii="Times New Roman" w:eastAsia="Times New Roman" w:hAnsi="Times New Roman" w:cs="Times New Roman"/>
                <w:sz w:val="28"/>
                <w:szCs w:val="28"/>
              </w:rPr>
            </w:pPr>
            <w:r w:rsidRPr="00F361D2">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F361D2" w:rsidRDefault="00F361D2" w:rsidP="004616D9">
            <w:pPr>
              <w:spacing w:before="40" w:after="60" w:line="240" w:lineRule="auto"/>
              <w:jc w:val="center"/>
              <w:rPr>
                <w:rFonts w:ascii="Times New Roman" w:eastAsia="Times New Roman" w:hAnsi="Times New Roman" w:cs="Times New Roman"/>
                <w:sz w:val="28"/>
                <w:szCs w:val="28"/>
              </w:rPr>
            </w:pPr>
            <w:r w:rsidRPr="00F361D2">
              <w:rPr>
                <w:rFonts w:ascii="Times New Roman" w:eastAsia="Times New Roman" w:hAnsi="Times New Roman" w:cs="Times New Roman"/>
                <w:sz w:val="28"/>
                <w:szCs w:val="28"/>
              </w:rPr>
              <w:t>0,3</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13</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Cadmi (Cd)</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0,003</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14</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Chì (Plumbum) (Pb)</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0,01</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15</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Chỉ số pecmanganat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16</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Chloride (Cl</w:t>
            </w:r>
            <w:r w:rsidRPr="00E36749">
              <w:rPr>
                <w:rFonts w:ascii="Times New Roman" w:eastAsia="Times New Roman" w:hAnsi="Times New Roman" w:cs="Times New Roman"/>
                <w:sz w:val="28"/>
                <w:szCs w:val="28"/>
                <w:vertAlign w:val="superscript"/>
              </w:rPr>
              <w:t>-</w:t>
            </w:r>
            <w:r w:rsidRPr="00E36749">
              <w:rPr>
                <w:rFonts w:ascii="Times New Roman" w:eastAsia="Times New Roman" w:hAnsi="Times New Roman" w:cs="Times New Roman"/>
                <w:sz w:val="28"/>
                <w:szCs w:val="28"/>
              </w:rPr>
              <w: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250</w:t>
            </w:r>
          </w:p>
        </w:tc>
      </w:tr>
      <w:tr w:rsidR="00F361D2" w:rsidRPr="00DE6FB1" w:rsidTr="00F361D2">
        <w:trPr>
          <w:trHeight w:val="468"/>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17</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Chromi (Cr)</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0,05</w:t>
            </w:r>
          </w:p>
        </w:tc>
      </w:tr>
      <w:tr w:rsidR="00F361D2" w:rsidRPr="00DE6FB1" w:rsidTr="00F361D2">
        <w:trPr>
          <w:trHeight w:val="468"/>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lastRenderedPageBreak/>
              <w:t>18</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Đồng (Cuprum) (Cu)</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19</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Độ cứng, tính theo CaCO3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300</w:t>
            </w:r>
          </w:p>
        </w:tc>
      </w:tr>
      <w:tr w:rsidR="00F361D2" w:rsidRPr="00DE6FB1" w:rsidTr="00F361D2">
        <w:trPr>
          <w:trHeight w:val="487"/>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20</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Fluor (F)</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1,5</w:t>
            </w:r>
          </w:p>
        </w:tc>
      </w:tr>
      <w:tr w:rsidR="00F361D2" w:rsidRPr="00DE6FB1" w:rsidTr="00F361D2">
        <w:trPr>
          <w:trHeight w:val="409"/>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21</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Kẽm (Zincum) (Zn)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22</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Mangan (Mn)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0,1</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23</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Natri (Na)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200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24</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Nhôm (Aluminium) (Al)</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0,2</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25</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Nickel (Ni)</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0,07</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26</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Nitrat (NO</w:t>
            </w:r>
            <w:r w:rsidRPr="00E36749">
              <w:rPr>
                <w:rFonts w:ascii="Times New Roman" w:eastAsia="Times New Roman" w:hAnsi="Times New Roman" w:cs="Times New Roman"/>
                <w:sz w:val="28"/>
                <w:szCs w:val="28"/>
                <w:vertAlign w:val="subscript"/>
              </w:rPr>
              <w:t>3</w:t>
            </w:r>
            <w:r w:rsidRPr="00E36749">
              <w:rPr>
                <w:rFonts w:ascii="Times New Roman" w:eastAsia="Times New Roman" w:hAnsi="Times New Roman" w:cs="Times New Roman"/>
                <w:sz w:val="28"/>
                <w:szCs w:val="28"/>
                <w:vertAlign w:val="superscript"/>
              </w:rPr>
              <w:t>-</w:t>
            </w:r>
            <w:r w:rsidRPr="00E36749">
              <w:rPr>
                <w:rFonts w:ascii="Times New Roman" w:eastAsia="Times New Roman" w:hAnsi="Times New Roman" w:cs="Times New Roman"/>
                <w:sz w:val="28"/>
                <w:szCs w:val="28"/>
              </w:rPr>
              <w:t> tính theo 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27</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Nitrit (NO</w:t>
            </w:r>
            <w:r w:rsidRPr="00E36749">
              <w:rPr>
                <w:rFonts w:ascii="Times New Roman" w:eastAsia="Times New Roman" w:hAnsi="Times New Roman" w:cs="Times New Roman"/>
                <w:sz w:val="28"/>
                <w:szCs w:val="28"/>
                <w:vertAlign w:val="subscript"/>
              </w:rPr>
              <w:t>2</w:t>
            </w:r>
            <w:r w:rsidRPr="00E36749">
              <w:rPr>
                <w:rFonts w:ascii="Times New Roman" w:eastAsia="Times New Roman" w:hAnsi="Times New Roman" w:cs="Times New Roman"/>
                <w:sz w:val="28"/>
                <w:szCs w:val="28"/>
                <w:vertAlign w:val="superscript"/>
              </w:rPr>
              <w:t>-</w:t>
            </w:r>
            <w:r w:rsidRPr="00E36749">
              <w:rPr>
                <w:rFonts w:ascii="Times New Roman" w:eastAsia="Times New Roman" w:hAnsi="Times New Roman" w:cs="Times New Roman"/>
                <w:sz w:val="28"/>
                <w:szCs w:val="28"/>
              </w:rPr>
              <w:t> tính theo 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0,05</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28</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Sắt (Ferrum) (Fe)</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0,3</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29</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Seleni (Se)</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0,01</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30</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Sunphat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250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31</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Sunfua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0,05</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32</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Thủy ngân (Hydrargyrum) (Hg)</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0,001</w:t>
            </w:r>
          </w:p>
        </w:tc>
      </w:tr>
      <w:tr w:rsidR="00F361D2" w:rsidRPr="00DE6FB1" w:rsidTr="00F361D2">
        <w:trPr>
          <w:trHeight w:val="29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33</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Tổng chất rắn hòa tan (TDS)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1000</w:t>
            </w:r>
          </w:p>
        </w:tc>
      </w:tr>
      <w:tr w:rsidR="00F361D2" w:rsidRPr="00DE6FB1" w:rsidTr="00F361D2">
        <w:trPr>
          <w:trHeight w:val="118"/>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34</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Xyanua (CN)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0,05</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Thông số hữu cơ</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 </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b/>
                <w:sz w:val="28"/>
                <w:szCs w:val="28"/>
              </w:rPr>
            </w:pPr>
            <w:r w:rsidRPr="00E36749">
              <w:rPr>
                <w:rFonts w:ascii="Times New Roman" w:eastAsia="Times New Roman" w:hAnsi="Times New Roman" w:cs="Times New Roman"/>
                <w:b/>
                <w:i/>
                <w:iCs/>
                <w:sz w:val="28"/>
                <w:szCs w:val="28"/>
              </w:rPr>
              <w:t> </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b/>
                <w:i/>
                <w:iCs/>
                <w:sz w:val="28"/>
                <w:szCs w:val="28"/>
              </w:rPr>
            </w:pP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ind w:firstLine="159"/>
              <w:rPr>
                <w:rFonts w:ascii="Times New Roman" w:eastAsia="Times New Roman" w:hAnsi="Times New Roman" w:cs="Times New Roman"/>
                <w:b/>
                <w:i/>
                <w:iCs/>
                <w:sz w:val="28"/>
                <w:szCs w:val="28"/>
              </w:rPr>
            </w:pPr>
            <w:r w:rsidRPr="00E36749">
              <w:rPr>
                <w:rFonts w:ascii="Times New Roman" w:eastAsia="Times New Roman" w:hAnsi="Times New Roman" w:cs="Times New Roman"/>
                <w:b/>
                <w:i/>
                <w:iCs/>
                <w:sz w:val="28"/>
                <w:szCs w:val="28"/>
              </w:rPr>
              <w:t>Nhóm Alkan clo hóa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b/>
                <w:i/>
                <w:iCs/>
                <w:sz w:val="28"/>
                <w:szCs w:val="28"/>
              </w:rPr>
            </w:pP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b/>
                <w:i/>
                <w:iCs/>
                <w:sz w:val="28"/>
                <w:szCs w:val="28"/>
              </w:rPr>
            </w:pP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35</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1,1,1 –Tricloroetan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2000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36</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1,2 – Dicloroetan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30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37</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1,2 – Dicloroeten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50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38</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Cacbontetraclorua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2</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39</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Diclorometan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20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40</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Tetracloroeten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40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Cs/>
                <w:sz w:val="28"/>
                <w:szCs w:val="28"/>
              </w:rPr>
              <w:t>41</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 xml:space="preserve">Tricloroeten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20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42</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F361D2" w:rsidRPr="00E36749" w:rsidRDefault="00F361D2"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Vinyl clorua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r w:rsidRPr="00E36749">
              <w:rPr>
                <w:rFonts w:ascii="Times New Roman" w:eastAsia="Times New Roman" w:hAnsi="Times New Roman" w:cs="Times New Roman"/>
                <w:iCs/>
                <w:sz w:val="28"/>
                <w:szCs w:val="28"/>
              </w:rPr>
              <w:t>0,3</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iCs/>
                <w:sz w:val="28"/>
                <w:szCs w:val="28"/>
              </w:rPr>
            </w:pP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xml:space="preserve"> Hydrocacbua thơm</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43</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Benzen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44</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Etylbenzen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300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lastRenderedPageBreak/>
              <w:t>45</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Phenol và dẫn xuất của Phenol</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46</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Styren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47</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Toluen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700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48</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Xylen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500</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Thông số hóa chất bảo vệ thực vật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 </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49</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Carbofuran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w:t>
            </w:r>
          </w:p>
        </w:tc>
      </w:tr>
      <w:tr w:rsidR="00F361D2" w:rsidRPr="00DE6FB1" w:rsidTr="00F361D2">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50</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hAnsi="Times New Roman" w:cs="Times New Roman"/>
                <w:sz w:val="28"/>
                <w:szCs w:val="28"/>
              </w:rPr>
              <w:t>Chlorpyrifos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30</w:t>
            </w:r>
          </w:p>
        </w:tc>
      </w:tr>
      <w:tr w:rsidR="00F361D2" w:rsidRPr="00DE6FB1" w:rsidTr="00F361D2">
        <w:tc>
          <w:tcPr>
            <w:tcW w:w="545" w:type="dxa"/>
            <w:tcBorders>
              <w:top w:val="single" w:sz="4" w:space="0" w:color="auto"/>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51</w:t>
            </w:r>
          </w:p>
        </w:tc>
        <w:tc>
          <w:tcPr>
            <w:tcW w:w="4392" w:type="dxa"/>
            <w:gridSpan w:val="2"/>
            <w:tcBorders>
              <w:top w:val="single" w:sz="4" w:space="0" w:color="auto"/>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hAnsi="Times New Roman" w:cs="Times New Roman"/>
                <w:sz w:val="28"/>
                <w:szCs w:val="28"/>
              </w:rPr>
              <w:t>Cyanazine</w:t>
            </w:r>
          </w:p>
        </w:tc>
        <w:tc>
          <w:tcPr>
            <w:tcW w:w="1697" w:type="dxa"/>
            <w:tcBorders>
              <w:top w:val="single" w:sz="4" w:space="0" w:color="auto"/>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single" w:sz="4" w:space="0" w:color="auto"/>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0,6</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52</w:t>
            </w:r>
          </w:p>
        </w:tc>
        <w:tc>
          <w:tcPr>
            <w:tcW w:w="4392" w:type="dxa"/>
            <w:gridSpan w:val="2"/>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DDT và các dẫn xuất</w:t>
            </w:r>
          </w:p>
        </w:tc>
        <w:tc>
          <w:tcPr>
            <w:tcW w:w="1697"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53</w:t>
            </w:r>
          </w:p>
        </w:tc>
        <w:tc>
          <w:tcPr>
            <w:tcW w:w="4392" w:type="dxa"/>
            <w:gridSpan w:val="2"/>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hAnsi="Times New Roman" w:cs="Times New Roman"/>
                <w:sz w:val="28"/>
                <w:szCs w:val="28"/>
              </w:rPr>
              <w:t>Hydroxyatrazine</w:t>
            </w:r>
          </w:p>
        </w:tc>
        <w:tc>
          <w:tcPr>
            <w:tcW w:w="1697"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200</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54</w:t>
            </w:r>
          </w:p>
        </w:tc>
        <w:tc>
          <w:tcPr>
            <w:tcW w:w="4392" w:type="dxa"/>
            <w:gridSpan w:val="2"/>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MCPA</w:t>
            </w:r>
          </w:p>
        </w:tc>
        <w:tc>
          <w:tcPr>
            <w:tcW w:w="1697"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55</w:t>
            </w:r>
          </w:p>
        </w:tc>
        <w:tc>
          <w:tcPr>
            <w:tcW w:w="4392" w:type="dxa"/>
            <w:gridSpan w:val="2"/>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Permethrin Mg/t</w:t>
            </w:r>
          </w:p>
        </w:tc>
        <w:tc>
          <w:tcPr>
            <w:tcW w:w="1697"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20</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56</w:t>
            </w:r>
          </w:p>
        </w:tc>
        <w:tc>
          <w:tcPr>
            <w:tcW w:w="4392" w:type="dxa"/>
            <w:gridSpan w:val="2"/>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Propanil Uq/L</w:t>
            </w:r>
          </w:p>
        </w:tc>
        <w:tc>
          <w:tcPr>
            <w:tcW w:w="1697"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20</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p>
        </w:tc>
        <w:tc>
          <w:tcPr>
            <w:tcW w:w="8880" w:type="dxa"/>
            <w:gridSpan w:val="4"/>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i/>
                <w:iCs/>
                <w:sz w:val="28"/>
                <w:szCs w:val="28"/>
              </w:rPr>
              <w:t>Thông số hóa chất khử trùng và sản phẩm phụ</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57</w:t>
            </w:r>
          </w:p>
        </w:tc>
        <w:tc>
          <w:tcPr>
            <w:tcW w:w="4392" w:type="dxa"/>
            <w:gridSpan w:val="2"/>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Pr>
                <w:rFonts w:ascii="Times New Roman" w:eastAsia="Times New Roman" w:hAnsi="Times New Roman" w:cs="Times New Roman"/>
                <w:sz w:val="28"/>
                <w:szCs w:val="28"/>
              </w:rPr>
              <w:t>Bomat</w:t>
            </w:r>
          </w:p>
        </w:tc>
        <w:tc>
          <w:tcPr>
            <w:tcW w:w="1697" w:type="dxa"/>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58</w:t>
            </w:r>
          </w:p>
        </w:tc>
        <w:tc>
          <w:tcPr>
            <w:tcW w:w="4392" w:type="dxa"/>
            <w:gridSpan w:val="2"/>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hAnsi="Times New Roman" w:cs="Times New Roman"/>
                <w:sz w:val="28"/>
                <w:szCs w:val="28"/>
              </w:rPr>
              <w:t>Bromodichloromethane</w:t>
            </w:r>
          </w:p>
        </w:tc>
        <w:tc>
          <w:tcPr>
            <w:tcW w:w="1697" w:type="dxa"/>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r w:rsidR="00F361D2" w:rsidRPr="00DE6FB1" w:rsidTr="00F361D2">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59</w:t>
            </w:r>
          </w:p>
        </w:tc>
        <w:tc>
          <w:tcPr>
            <w:tcW w:w="4392" w:type="dxa"/>
            <w:gridSpan w:val="2"/>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Bromoform</w:t>
            </w:r>
          </w:p>
        </w:tc>
        <w:tc>
          <w:tcPr>
            <w:tcW w:w="1697" w:type="dxa"/>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100</w:t>
            </w:r>
          </w:p>
        </w:tc>
      </w:tr>
      <w:tr w:rsidR="00F361D2" w:rsidRPr="00DE6FB1" w:rsidTr="00F361D2">
        <w:trPr>
          <w:trHeight w:val="326"/>
        </w:trPr>
        <w:tc>
          <w:tcPr>
            <w:tcW w:w="545" w:type="dxa"/>
            <w:tcBorders>
              <w:top w:val="nil"/>
              <w:left w:val="single" w:sz="8" w:space="0" w:color="auto"/>
              <w:bottom w:val="single" w:sz="8" w:space="0" w:color="auto"/>
              <w:right w:val="single" w:sz="8" w:space="0" w:color="auto"/>
            </w:tcBorders>
            <w:shd w:val="clear" w:color="auto" w:fill="auto"/>
            <w:vAlign w:val="center"/>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60</w:t>
            </w:r>
          </w:p>
        </w:tc>
        <w:tc>
          <w:tcPr>
            <w:tcW w:w="4392" w:type="dxa"/>
            <w:gridSpan w:val="2"/>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Chloroform</w:t>
            </w:r>
          </w:p>
        </w:tc>
        <w:tc>
          <w:tcPr>
            <w:tcW w:w="1697"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hideMark/>
          </w:tcPr>
          <w:p w:rsidR="00F361D2" w:rsidRPr="00E36749" w:rsidRDefault="00F361D2"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300</w:t>
            </w:r>
          </w:p>
        </w:tc>
      </w:tr>
      <w:tr w:rsidR="004616D9" w:rsidRPr="004616D9" w:rsidTr="00F361D2">
        <w:trPr>
          <w:trHeight w:val="326"/>
        </w:trPr>
        <w:tc>
          <w:tcPr>
            <w:tcW w:w="545" w:type="dxa"/>
            <w:tcBorders>
              <w:top w:val="nil"/>
              <w:left w:val="single" w:sz="8" w:space="0" w:color="auto"/>
              <w:bottom w:val="single" w:sz="8" w:space="0" w:color="auto"/>
              <w:right w:val="single" w:sz="8" w:space="0" w:color="auto"/>
            </w:tcBorders>
            <w:shd w:val="clear" w:color="auto" w:fill="auto"/>
            <w:vAlign w:val="center"/>
          </w:tcPr>
          <w:p w:rsidR="004616D9" w:rsidRPr="004616D9" w:rsidRDefault="004616D9" w:rsidP="004616D9">
            <w:pPr>
              <w:spacing w:before="40" w:after="60" w:line="240" w:lineRule="auto"/>
              <w:jc w:val="center"/>
              <w:rPr>
                <w:rFonts w:ascii="Times New Roman" w:eastAsia="Times New Roman" w:hAnsi="Times New Roman" w:cs="Times New Roman"/>
                <w:sz w:val="28"/>
                <w:szCs w:val="28"/>
              </w:rPr>
            </w:pPr>
            <w:r w:rsidRPr="004616D9">
              <w:rPr>
                <w:rFonts w:ascii="Times New Roman" w:eastAsia="Times New Roman" w:hAnsi="Times New Roman" w:cs="Times New Roman"/>
                <w:sz w:val="28"/>
                <w:szCs w:val="28"/>
              </w:rPr>
              <w:t>61</w:t>
            </w:r>
          </w:p>
        </w:tc>
        <w:tc>
          <w:tcPr>
            <w:tcW w:w="4392" w:type="dxa"/>
            <w:gridSpan w:val="2"/>
            <w:tcBorders>
              <w:top w:val="nil"/>
              <w:left w:val="nil"/>
              <w:bottom w:val="single" w:sz="8" w:space="0" w:color="auto"/>
              <w:right w:val="single" w:sz="8" w:space="0" w:color="auto"/>
            </w:tcBorders>
            <w:shd w:val="clear" w:color="auto" w:fill="auto"/>
            <w:vAlign w:val="center"/>
          </w:tcPr>
          <w:p w:rsidR="004616D9" w:rsidRPr="004616D9" w:rsidRDefault="004616D9" w:rsidP="004616D9">
            <w:pPr>
              <w:spacing w:before="40" w:after="60" w:line="240" w:lineRule="auto"/>
              <w:ind w:firstLine="159"/>
              <w:rPr>
                <w:rFonts w:ascii="Times New Roman" w:eastAsia="Times New Roman" w:hAnsi="Times New Roman" w:cs="Times New Roman"/>
                <w:sz w:val="28"/>
                <w:szCs w:val="28"/>
              </w:rPr>
            </w:pPr>
            <w:r w:rsidRPr="004616D9">
              <w:rPr>
                <w:rFonts w:ascii="Times New Roman" w:hAnsi="Times New Roman" w:cs="Times New Roman"/>
                <w:sz w:val="28"/>
                <w:szCs w:val="28"/>
              </w:rPr>
              <w:t>Dibromochloromethane</w:t>
            </w:r>
          </w:p>
        </w:tc>
        <w:tc>
          <w:tcPr>
            <w:tcW w:w="1697" w:type="dxa"/>
            <w:tcBorders>
              <w:top w:val="nil"/>
              <w:left w:val="nil"/>
              <w:bottom w:val="single" w:sz="8" w:space="0" w:color="auto"/>
              <w:right w:val="single" w:sz="8" w:space="0" w:color="auto"/>
            </w:tcBorders>
            <w:shd w:val="clear" w:color="auto" w:fill="auto"/>
            <w:vAlign w:val="center"/>
          </w:tcPr>
          <w:p w:rsidR="004616D9" w:rsidRPr="004616D9" w:rsidRDefault="004616D9" w:rsidP="004616D9">
            <w:pPr>
              <w:spacing w:before="40" w:after="60" w:line="240" w:lineRule="auto"/>
              <w:jc w:val="center"/>
              <w:rPr>
                <w:rFonts w:ascii="Times New Roman" w:eastAsia="Times New Roman" w:hAnsi="Times New Roman" w:cs="Times New Roman"/>
                <w:sz w:val="28"/>
                <w:szCs w:val="28"/>
              </w:rPr>
            </w:pPr>
            <w:r w:rsidRPr="004616D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4616D9" w:rsidRPr="004616D9" w:rsidRDefault="004616D9" w:rsidP="004616D9">
            <w:pPr>
              <w:spacing w:before="40" w:after="60" w:line="240" w:lineRule="auto"/>
              <w:jc w:val="center"/>
              <w:rPr>
                <w:rFonts w:ascii="Times New Roman" w:eastAsia="Times New Roman" w:hAnsi="Times New Roman" w:cs="Times New Roman"/>
                <w:sz w:val="28"/>
                <w:szCs w:val="28"/>
              </w:rPr>
            </w:pPr>
            <w:r w:rsidRPr="004616D9">
              <w:rPr>
                <w:rFonts w:ascii="Times New Roman" w:eastAsia="Times New Roman" w:hAnsi="Times New Roman" w:cs="Times New Roman"/>
                <w:sz w:val="28"/>
                <w:szCs w:val="28"/>
              </w:rPr>
              <w:t>100</w:t>
            </w:r>
          </w:p>
        </w:tc>
      </w:tr>
      <w:tr w:rsidR="004616D9" w:rsidRPr="00DE6FB1" w:rsidTr="00F361D2">
        <w:trPr>
          <w:trHeight w:val="401"/>
        </w:trPr>
        <w:tc>
          <w:tcPr>
            <w:tcW w:w="545" w:type="dxa"/>
            <w:tcBorders>
              <w:top w:val="nil"/>
              <w:left w:val="single" w:sz="8" w:space="0" w:color="auto"/>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62</w:t>
            </w:r>
          </w:p>
        </w:tc>
        <w:tc>
          <w:tcPr>
            <w:tcW w:w="4392" w:type="dxa"/>
            <w:gridSpan w:val="2"/>
            <w:tcBorders>
              <w:top w:val="nil"/>
              <w:left w:val="nil"/>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Formaldehyde</w:t>
            </w:r>
          </w:p>
        </w:tc>
        <w:tc>
          <w:tcPr>
            <w:tcW w:w="1697" w:type="dxa"/>
            <w:tcBorders>
              <w:top w:val="nil"/>
              <w:left w:val="nil"/>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900</w:t>
            </w:r>
          </w:p>
        </w:tc>
      </w:tr>
      <w:tr w:rsidR="004616D9" w:rsidRPr="00DE6FB1" w:rsidTr="00F361D2">
        <w:trPr>
          <w:trHeight w:val="265"/>
        </w:trPr>
        <w:tc>
          <w:tcPr>
            <w:tcW w:w="545" w:type="dxa"/>
            <w:tcBorders>
              <w:top w:val="nil"/>
              <w:left w:val="single" w:sz="8" w:space="0" w:color="auto"/>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63</w:t>
            </w:r>
          </w:p>
        </w:tc>
        <w:tc>
          <w:tcPr>
            <w:tcW w:w="4392" w:type="dxa"/>
            <w:gridSpan w:val="2"/>
            <w:tcBorders>
              <w:top w:val="nil"/>
              <w:left w:val="nil"/>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ind w:firstLine="159"/>
              <w:rPr>
                <w:rFonts w:ascii="Times New Roman" w:eastAsia="Times New Roman" w:hAnsi="Times New Roman" w:cs="Times New Roman"/>
                <w:sz w:val="28"/>
                <w:szCs w:val="28"/>
              </w:rPr>
            </w:pPr>
            <w:r w:rsidRPr="00E36749">
              <w:rPr>
                <w:rFonts w:ascii="Times New Roman" w:hAnsi="Times New Roman" w:cs="Times New Roman"/>
                <w:sz w:val="28"/>
                <w:szCs w:val="28"/>
              </w:rPr>
              <w:t>Monochloramine</w:t>
            </w:r>
          </w:p>
        </w:tc>
        <w:tc>
          <w:tcPr>
            <w:tcW w:w="1697" w:type="dxa"/>
            <w:tcBorders>
              <w:top w:val="nil"/>
              <w:left w:val="nil"/>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4616D9" w:rsidRPr="00E36749" w:rsidRDefault="004616D9" w:rsidP="004616D9">
            <w:pPr>
              <w:spacing w:before="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DC0697" w:rsidRPr="00DC0697" w:rsidTr="00F361D2">
        <w:trPr>
          <w:trHeight w:val="265"/>
        </w:trPr>
        <w:tc>
          <w:tcPr>
            <w:tcW w:w="545" w:type="dxa"/>
            <w:tcBorders>
              <w:top w:val="nil"/>
              <w:left w:val="single" w:sz="8" w:space="0" w:color="auto"/>
              <w:bottom w:val="single" w:sz="8" w:space="0" w:color="auto"/>
              <w:right w:val="single" w:sz="8" w:space="0" w:color="auto"/>
            </w:tcBorders>
            <w:shd w:val="clear" w:color="auto" w:fill="auto"/>
            <w:vAlign w:val="center"/>
          </w:tcPr>
          <w:p w:rsidR="00DC0697" w:rsidRPr="00DC0697" w:rsidRDefault="00DC0697" w:rsidP="004616D9">
            <w:pPr>
              <w:spacing w:before="40" w:after="60" w:line="240" w:lineRule="auto"/>
              <w:jc w:val="center"/>
              <w:rPr>
                <w:rFonts w:ascii="Times New Roman" w:eastAsia="Times New Roman" w:hAnsi="Times New Roman" w:cs="Times New Roman"/>
                <w:sz w:val="28"/>
                <w:szCs w:val="28"/>
              </w:rPr>
            </w:pPr>
            <w:r w:rsidRPr="00DC0697">
              <w:rPr>
                <w:rFonts w:ascii="Times New Roman" w:eastAsia="Times New Roman" w:hAnsi="Times New Roman" w:cs="Times New Roman"/>
                <w:sz w:val="28"/>
                <w:szCs w:val="28"/>
              </w:rPr>
              <w:t>64</w:t>
            </w:r>
          </w:p>
        </w:tc>
        <w:tc>
          <w:tcPr>
            <w:tcW w:w="4392" w:type="dxa"/>
            <w:gridSpan w:val="2"/>
            <w:tcBorders>
              <w:top w:val="nil"/>
              <w:left w:val="nil"/>
              <w:bottom w:val="single" w:sz="8" w:space="0" w:color="auto"/>
              <w:right w:val="single" w:sz="8" w:space="0" w:color="auto"/>
            </w:tcBorders>
            <w:shd w:val="clear" w:color="auto" w:fill="auto"/>
            <w:vAlign w:val="center"/>
          </w:tcPr>
          <w:p w:rsidR="00DC0697" w:rsidRPr="00DC0697" w:rsidRDefault="00DC0697" w:rsidP="00453AAA">
            <w:pPr>
              <w:spacing w:before="40" w:after="40" w:line="240" w:lineRule="auto"/>
              <w:ind w:firstLine="159"/>
              <w:rPr>
                <w:rFonts w:ascii="Times New Roman" w:hAnsi="Times New Roman" w:cs="Times New Roman"/>
                <w:sz w:val="28"/>
                <w:szCs w:val="28"/>
              </w:rPr>
            </w:pPr>
            <w:r w:rsidRPr="00DC0697">
              <w:rPr>
                <w:rFonts w:ascii="Times New Roman" w:eastAsia="Times New Roman" w:hAnsi="Times New Roman" w:cs="Times New Roman"/>
                <w:color w:val="000000"/>
                <w:sz w:val="28"/>
                <w:szCs w:val="28"/>
              </w:rPr>
              <w:t>Trichloroacetic acid</w:t>
            </w:r>
          </w:p>
        </w:tc>
        <w:tc>
          <w:tcPr>
            <w:tcW w:w="1697" w:type="dxa"/>
            <w:tcBorders>
              <w:top w:val="nil"/>
              <w:left w:val="nil"/>
              <w:bottom w:val="single" w:sz="8" w:space="0" w:color="auto"/>
              <w:right w:val="single" w:sz="8" w:space="0" w:color="auto"/>
            </w:tcBorders>
            <w:shd w:val="clear" w:color="auto" w:fill="auto"/>
            <w:vAlign w:val="center"/>
          </w:tcPr>
          <w:p w:rsidR="00DC0697" w:rsidRPr="00DC0697" w:rsidRDefault="00DC0697" w:rsidP="00453AAA">
            <w:pPr>
              <w:spacing w:before="40" w:after="40" w:line="240" w:lineRule="auto"/>
              <w:jc w:val="center"/>
              <w:rPr>
                <w:rFonts w:ascii="Times New Roman" w:eastAsia="Times New Roman" w:hAnsi="Times New Roman" w:cs="Times New Roman"/>
                <w:sz w:val="28"/>
                <w:szCs w:val="28"/>
              </w:rPr>
            </w:pPr>
            <w:r w:rsidRPr="00DC0697">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DC0697" w:rsidRPr="00DC0697" w:rsidRDefault="00DC0697" w:rsidP="00453AAA">
            <w:pPr>
              <w:spacing w:before="40" w:after="40" w:line="240" w:lineRule="auto"/>
              <w:jc w:val="center"/>
              <w:rPr>
                <w:rFonts w:ascii="Times New Roman" w:eastAsia="Times New Roman" w:hAnsi="Times New Roman" w:cs="Times New Roman"/>
                <w:sz w:val="28"/>
                <w:szCs w:val="28"/>
              </w:rPr>
            </w:pPr>
            <w:r w:rsidRPr="00DC0697">
              <w:rPr>
                <w:rFonts w:ascii="Times New Roman" w:eastAsia="Times New Roman" w:hAnsi="Times New Roman" w:cs="Times New Roman"/>
                <w:sz w:val="28"/>
                <w:szCs w:val="28"/>
              </w:rPr>
              <w:t>200</w:t>
            </w:r>
          </w:p>
        </w:tc>
      </w:tr>
      <w:tr w:rsidR="00DC0697" w:rsidRPr="00DE6FB1" w:rsidTr="00F361D2">
        <w:trPr>
          <w:trHeight w:val="228"/>
        </w:trPr>
        <w:tc>
          <w:tcPr>
            <w:tcW w:w="545" w:type="dxa"/>
            <w:tcBorders>
              <w:top w:val="nil"/>
              <w:left w:val="single" w:sz="8" w:space="0" w:color="auto"/>
              <w:bottom w:val="single" w:sz="8" w:space="0" w:color="auto"/>
              <w:right w:val="single" w:sz="8" w:space="0" w:color="auto"/>
            </w:tcBorders>
            <w:shd w:val="clear" w:color="auto" w:fill="auto"/>
            <w:vAlign w:val="center"/>
          </w:tcPr>
          <w:p w:rsidR="00DC0697" w:rsidRPr="00E36749" w:rsidRDefault="00DC0697" w:rsidP="004616D9">
            <w:pPr>
              <w:spacing w:before="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4392" w:type="dxa"/>
            <w:gridSpan w:val="2"/>
            <w:tcBorders>
              <w:top w:val="nil"/>
              <w:left w:val="nil"/>
              <w:bottom w:val="single" w:sz="8" w:space="0" w:color="auto"/>
              <w:right w:val="single" w:sz="8" w:space="0" w:color="auto"/>
            </w:tcBorders>
            <w:shd w:val="clear" w:color="auto" w:fill="auto"/>
            <w:vAlign w:val="center"/>
          </w:tcPr>
          <w:p w:rsidR="00DC0697" w:rsidRPr="00E36749" w:rsidRDefault="00DC0697" w:rsidP="004616D9">
            <w:pPr>
              <w:spacing w:before="40" w:after="60" w:line="240" w:lineRule="auto"/>
              <w:ind w:firstLine="159"/>
              <w:rPr>
                <w:rFonts w:ascii="Times New Roman" w:hAnsi="Times New Roman" w:cs="Times New Roman"/>
                <w:sz w:val="28"/>
                <w:szCs w:val="28"/>
              </w:rPr>
            </w:pPr>
            <w:r w:rsidRPr="00E36749">
              <w:rPr>
                <w:rFonts w:ascii="Times New Roman" w:hAnsi="Times New Roman" w:cs="Times New Roman"/>
                <w:sz w:val="28"/>
                <w:szCs w:val="28"/>
              </w:rPr>
              <w:t>Trichloroaxetonitril</w:t>
            </w:r>
          </w:p>
        </w:tc>
        <w:tc>
          <w:tcPr>
            <w:tcW w:w="1697" w:type="dxa"/>
            <w:tcBorders>
              <w:top w:val="nil"/>
              <w:left w:val="nil"/>
              <w:bottom w:val="single" w:sz="8" w:space="0" w:color="auto"/>
              <w:right w:val="single" w:sz="8" w:space="0" w:color="auto"/>
            </w:tcBorders>
            <w:shd w:val="clear" w:color="auto" w:fill="auto"/>
            <w:vAlign w:val="center"/>
          </w:tcPr>
          <w:p w:rsidR="00DC0697" w:rsidRPr="00E36749" w:rsidRDefault="00DC0697"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µg/l</w:t>
            </w:r>
          </w:p>
        </w:tc>
        <w:tc>
          <w:tcPr>
            <w:tcW w:w="2791" w:type="dxa"/>
            <w:tcBorders>
              <w:top w:val="nil"/>
              <w:left w:val="nil"/>
              <w:bottom w:val="single" w:sz="8" w:space="0" w:color="auto"/>
              <w:right w:val="single" w:sz="8" w:space="0" w:color="auto"/>
            </w:tcBorders>
            <w:shd w:val="clear" w:color="auto" w:fill="auto"/>
            <w:vAlign w:val="center"/>
          </w:tcPr>
          <w:p w:rsidR="00DC0697" w:rsidRPr="00E36749" w:rsidRDefault="00DC0697" w:rsidP="004616D9">
            <w:pPr>
              <w:spacing w:before="40" w:after="60" w:line="240" w:lineRule="auto"/>
              <w:jc w:val="center"/>
              <w:rPr>
                <w:rFonts w:ascii="Times New Roman" w:eastAsia="Times New Roman" w:hAnsi="Times New Roman" w:cs="Times New Roman"/>
                <w:sz w:val="28"/>
                <w:szCs w:val="28"/>
              </w:rPr>
            </w:pPr>
            <w:r w:rsidRPr="00E36749">
              <w:rPr>
                <w:rFonts w:ascii="Times New Roman" w:eastAsia="Times New Roman" w:hAnsi="Times New Roman" w:cs="Times New Roman"/>
                <w:sz w:val="28"/>
                <w:szCs w:val="28"/>
              </w:rPr>
              <w:t>1</w:t>
            </w:r>
          </w:p>
        </w:tc>
      </w:tr>
    </w:tbl>
    <w:p w:rsidR="005013B2" w:rsidRPr="000B326E" w:rsidRDefault="005013B2" w:rsidP="0063748A">
      <w:pPr>
        <w:spacing w:before="120" w:after="0" w:line="240" w:lineRule="auto"/>
        <w:ind w:firstLine="567"/>
        <w:rPr>
          <w:rFonts w:ascii="Times New Roman" w:eastAsia="Times New Roman" w:hAnsi="Times New Roman" w:cs="Times New Roman"/>
          <w:i/>
          <w:sz w:val="28"/>
          <w:szCs w:val="28"/>
        </w:rPr>
      </w:pPr>
      <w:r w:rsidRPr="000B326E">
        <w:rPr>
          <w:rFonts w:ascii="Times New Roman" w:eastAsia="Times New Roman" w:hAnsi="Times New Roman" w:cs="Times New Roman"/>
          <w:i/>
          <w:sz w:val="28"/>
          <w:szCs w:val="28"/>
        </w:rPr>
        <w:t>Chú thích:</w:t>
      </w:r>
    </w:p>
    <w:p w:rsidR="005013B2" w:rsidRPr="000B326E" w:rsidRDefault="005013B2" w:rsidP="0063748A">
      <w:pPr>
        <w:spacing w:before="120" w:after="0" w:line="240" w:lineRule="auto"/>
        <w:ind w:firstLine="567"/>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w:t>
      </w:r>
      <w:r w:rsidRPr="000B326E">
        <w:rPr>
          <w:rFonts w:ascii="Times New Roman" w:eastAsia="Times New Roman" w:hAnsi="Times New Roman" w:cs="Times New Roman"/>
          <w:i/>
          <w:iCs/>
          <w:sz w:val="28"/>
          <w:szCs w:val="28"/>
        </w:rPr>
        <w:t>Dấu (*)</w:t>
      </w:r>
      <w:r w:rsidRPr="000B326E">
        <w:rPr>
          <w:rFonts w:ascii="Times New Roman" w:eastAsia="Times New Roman" w:hAnsi="Times New Roman" w:cs="Times New Roman"/>
          <w:sz w:val="28"/>
          <w:szCs w:val="28"/>
        </w:rPr>
        <w:t> chỉ áp dụng cho đơn vị cấp nước khai thác nước ngầm.</w:t>
      </w:r>
    </w:p>
    <w:p w:rsidR="00CA13FA" w:rsidRPr="000B326E" w:rsidRDefault="005013B2" w:rsidP="0063748A">
      <w:pPr>
        <w:spacing w:before="120" w:after="0" w:line="240" w:lineRule="auto"/>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i/>
          <w:iCs/>
          <w:sz w:val="28"/>
          <w:szCs w:val="28"/>
        </w:rPr>
        <w:t>- Dấu (**) chỉ áp dụng cho các đơn vị cấp nước sử dụng Clo làm phương pháp khử trùng.</w:t>
      </w:r>
    </w:p>
    <w:p w:rsidR="005013B2" w:rsidRPr="000B326E" w:rsidRDefault="005013B2" w:rsidP="00E36749">
      <w:pPr>
        <w:spacing w:before="120" w:after="0" w:line="240" w:lineRule="auto"/>
        <w:ind w:firstLine="567"/>
        <w:jc w:val="both"/>
        <w:rPr>
          <w:rFonts w:ascii="Times New Roman" w:eastAsia="Times New Roman" w:hAnsi="Times New Roman" w:cs="Times New Roman"/>
          <w:i/>
          <w:iCs/>
          <w:sz w:val="28"/>
          <w:szCs w:val="28"/>
        </w:rPr>
      </w:pPr>
      <w:r w:rsidRPr="000B326E">
        <w:rPr>
          <w:rFonts w:ascii="Times New Roman" w:eastAsia="Times New Roman" w:hAnsi="Times New Roman" w:cs="Times New Roman"/>
          <w:i/>
          <w:iCs/>
          <w:sz w:val="28"/>
          <w:szCs w:val="28"/>
        </w:rPr>
        <w:t>- Hai chất Nitrit và Nitrat đều có khả năng tạo methemoglobin. Do vậy, trong trường hợp hai chất này đồng thời có mặt trong nước sinh hoạt thì tổng tỷ lệ nồng độ (C) của mỗi chất so với giới hạn tối đa (GHTĐ) của chúng không được lớn hơn 1 và được tính theo công thức sau</w:t>
      </w:r>
      <w:r w:rsidR="00E36749">
        <w:rPr>
          <w:rFonts w:ascii="Times New Roman" w:eastAsia="Times New Roman" w:hAnsi="Times New Roman" w:cs="Times New Roman"/>
          <w:i/>
          <w:iCs/>
          <w:sz w:val="28"/>
          <w:szCs w:val="28"/>
        </w:rPr>
        <w:t xml:space="preserve">: </w:t>
      </w:r>
      <w:r w:rsidRPr="000B326E">
        <w:rPr>
          <w:rFonts w:ascii="Times New Roman" w:eastAsia="Times New Roman" w:hAnsi="Times New Roman" w:cs="Times New Roman"/>
          <w:i/>
          <w:iCs/>
          <w:sz w:val="28"/>
          <w:szCs w:val="28"/>
        </w:rPr>
        <w:t>C</w:t>
      </w:r>
      <w:r w:rsidRPr="000B326E">
        <w:rPr>
          <w:rFonts w:ascii="Times New Roman" w:eastAsia="Times New Roman" w:hAnsi="Times New Roman" w:cs="Times New Roman"/>
          <w:i/>
          <w:iCs/>
          <w:sz w:val="28"/>
          <w:szCs w:val="28"/>
          <w:vertAlign w:val="subscript"/>
        </w:rPr>
        <w:t>nitrat</w:t>
      </w:r>
      <w:r w:rsidRPr="000B326E">
        <w:rPr>
          <w:rFonts w:ascii="Times New Roman" w:eastAsia="Times New Roman" w:hAnsi="Times New Roman" w:cs="Times New Roman"/>
          <w:i/>
          <w:iCs/>
          <w:sz w:val="28"/>
          <w:szCs w:val="28"/>
        </w:rPr>
        <w:t>/GHTĐ</w:t>
      </w:r>
      <w:r w:rsidRPr="000B326E">
        <w:rPr>
          <w:rFonts w:ascii="Times New Roman" w:eastAsia="Times New Roman" w:hAnsi="Times New Roman" w:cs="Times New Roman"/>
          <w:i/>
          <w:iCs/>
          <w:sz w:val="28"/>
          <w:szCs w:val="28"/>
          <w:vertAlign w:val="subscript"/>
        </w:rPr>
        <w:t>nitrat</w:t>
      </w:r>
      <w:r w:rsidRPr="000B326E">
        <w:rPr>
          <w:rFonts w:ascii="Times New Roman" w:eastAsia="Times New Roman" w:hAnsi="Times New Roman" w:cs="Times New Roman"/>
          <w:i/>
          <w:iCs/>
          <w:sz w:val="28"/>
          <w:szCs w:val="28"/>
        </w:rPr>
        <w:t> + C</w:t>
      </w:r>
      <w:r w:rsidRPr="000B326E">
        <w:rPr>
          <w:rFonts w:ascii="Times New Roman" w:eastAsia="Times New Roman" w:hAnsi="Times New Roman" w:cs="Times New Roman"/>
          <w:i/>
          <w:iCs/>
          <w:sz w:val="28"/>
          <w:szCs w:val="28"/>
          <w:vertAlign w:val="subscript"/>
        </w:rPr>
        <w:t>nitrit</w:t>
      </w:r>
      <w:r w:rsidRPr="000B326E">
        <w:rPr>
          <w:rFonts w:ascii="Times New Roman" w:eastAsia="Times New Roman" w:hAnsi="Times New Roman" w:cs="Times New Roman"/>
          <w:i/>
          <w:iCs/>
          <w:sz w:val="28"/>
          <w:szCs w:val="28"/>
        </w:rPr>
        <w:t>/GHTĐ</w:t>
      </w:r>
      <w:r w:rsidRPr="000B326E">
        <w:rPr>
          <w:rFonts w:ascii="Times New Roman" w:eastAsia="Times New Roman" w:hAnsi="Times New Roman" w:cs="Times New Roman"/>
          <w:i/>
          <w:iCs/>
          <w:sz w:val="28"/>
          <w:szCs w:val="28"/>
          <w:vertAlign w:val="subscript"/>
        </w:rPr>
        <w:t>nitrit</w:t>
      </w:r>
      <w:r w:rsidRPr="000B326E">
        <w:rPr>
          <w:rFonts w:ascii="Times New Roman" w:eastAsia="Times New Roman" w:hAnsi="Times New Roman" w:cs="Times New Roman"/>
          <w:i/>
          <w:iCs/>
          <w:sz w:val="28"/>
          <w:szCs w:val="28"/>
        </w:rPr>
        <w:t> ≤ 1</w:t>
      </w:r>
    </w:p>
    <w:p w:rsidR="002B168C" w:rsidRPr="000B326E" w:rsidRDefault="002B168C" w:rsidP="00E36749">
      <w:pPr>
        <w:spacing w:before="120" w:after="0" w:line="400" w:lineRule="exact"/>
        <w:ind w:firstLine="567"/>
        <w:rPr>
          <w:rFonts w:ascii="Times New Roman" w:eastAsia="Times New Roman" w:hAnsi="Times New Roman" w:cs="Times New Roman"/>
          <w:sz w:val="28"/>
          <w:szCs w:val="28"/>
        </w:rPr>
      </w:pPr>
      <w:bookmarkStart w:id="13" w:name="dieu_5_1"/>
      <w:r w:rsidRPr="000B326E">
        <w:rPr>
          <w:rFonts w:ascii="Times New Roman" w:eastAsia="Times New Roman" w:hAnsi="Times New Roman" w:cs="Times New Roman"/>
          <w:b/>
          <w:bCs/>
          <w:sz w:val="28"/>
          <w:szCs w:val="28"/>
        </w:rPr>
        <w:lastRenderedPageBreak/>
        <w:t>Điều 5. Thử nghiệm các thông số chất lượng nước sạch</w:t>
      </w:r>
      <w:bookmarkEnd w:id="13"/>
      <w:r w:rsidR="0079211E" w:rsidRPr="000B326E">
        <w:rPr>
          <w:rFonts w:ascii="Times New Roman" w:eastAsia="Times New Roman" w:hAnsi="Times New Roman" w:cs="Times New Roman"/>
          <w:b/>
          <w:bCs/>
          <w:sz w:val="28"/>
          <w:szCs w:val="28"/>
        </w:rPr>
        <w:t>:</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1. Tất cả các thông số chất lượng nước sạch phải được thực hiện tại phòng thử nghiệm, tổ chức chứng nhận được công nhận phù hợp với TCVN ISO/IEC 17025 và đăng ký hoạt động thử nghiệm theo quy định tại Nghị định số </w:t>
      </w:r>
      <w:hyperlink r:id="rId14" w:tgtFrame="_blank" w:tooltip="Nghị định 107/2016/NĐ-CP" w:history="1">
        <w:r w:rsidRPr="000B326E">
          <w:rPr>
            <w:rFonts w:ascii="Times New Roman" w:eastAsia="Times New Roman" w:hAnsi="Times New Roman" w:cs="Times New Roman"/>
            <w:sz w:val="28"/>
            <w:szCs w:val="28"/>
          </w:rPr>
          <w:t>107/2016/NĐ-CP</w:t>
        </w:r>
      </w:hyperlink>
      <w:r w:rsidRPr="000B326E">
        <w:rPr>
          <w:rFonts w:ascii="Times New Roman" w:eastAsia="Times New Roman" w:hAnsi="Times New Roman" w:cs="Times New Roman"/>
          <w:sz w:val="28"/>
          <w:szCs w:val="28"/>
        </w:rPr>
        <w:t> ngày 01/7/2016 của Chính phủ quy định về điều kiện kinh doanh dịch vụ đánh giá sự phù hợp.</w:t>
      </w:r>
    </w:p>
    <w:p w:rsidR="002B168C"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2. Thông số chất lượng nước sạch nhóm A, nhóm B: Tất cả các đơn vị cấp nước phải tiến hành thử nghiệm.</w:t>
      </w:r>
    </w:p>
    <w:p w:rsidR="00CA13FA" w:rsidRPr="000B326E" w:rsidRDefault="00736B26"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3</w:t>
      </w:r>
      <w:r w:rsidR="002B168C" w:rsidRPr="000B326E">
        <w:rPr>
          <w:rFonts w:ascii="Times New Roman" w:eastAsia="Times New Roman" w:hAnsi="Times New Roman" w:cs="Times New Roman"/>
          <w:sz w:val="28"/>
          <w:szCs w:val="28"/>
        </w:rPr>
        <w:t>. Thử nghiệm định kỳ:</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a) Tần suất thử nghiệm đối với </w:t>
      </w:r>
      <w:r w:rsidR="004616D9">
        <w:rPr>
          <w:rFonts w:ascii="Times New Roman" w:eastAsia="Times New Roman" w:hAnsi="Times New Roman" w:cs="Times New Roman"/>
          <w:sz w:val="28"/>
          <w:szCs w:val="28"/>
        </w:rPr>
        <w:t xml:space="preserve">toàn bộ </w:t>
      </w:r>
      <w:r w:rsidRPr="000B326E">
        <w:rPr>
          <w:rFonts w:ascii="Times New Roman" w:eastAsia="Times New Roman" w:hAnsi="Times New Roman" w:cs="Times New Roman"/>
          <w:sz w:val="28"/>
          <w:szCs w:val="28"/>
        </w:rPr>
        <w:t>thông s</w:t>
      </w:r>
      <w:r w:rsidR="00475B25" w:rsidRPr="000B326E">
        <w:rPr>
          <w:rFonts w:ascii="Times New Roman" w:eastAsia="Times New Roman" w:hAnsi="Times New Roman" w:cs="Times New Roman"/>
          <w:sz w:val="28"/>
          <w:szCs w:val="28"/>
        </w:rPr>
        <w:t>ố chất lượng nước sạch nhóm A: K</w:t>
      </w:r>
      <w:r w:rsidRPr="000B326E">
        <w:rPr>
          <w:rFonts w:ascii="Times New Roman" w:eastAsia="Times New Roman" w:hAnsi="Times New Roman" w:cs="Times New Roman"/>
          <w:sz w:val="28"/>
          <w:szCs w:val="28"/>
        </w:rPr>
        <w:t>hông ít hơn 01 lần/1 tháng</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b) Tần suất thử nghiệm đối với</w:t>
      </w:r>
      <w:r w:rsidR="004616D9">
        <w:rPr>
          <w:rFonts w:ascii="Times New Roman" w:eastAsia="Times New Roman" w:hAnsi="Times New Roman" w:cs="Times New Roman"/>
          <w:sz w:val="28"/>
          <w:szCs w:val="28"/>
        </w:rPr>
        <w:t xml:space="preserve"> toàn bộ</w:t>
      </w:r>
      <w:r w:rsidRPr="000B326E">
        <w:rPr>
          <w:rFonts w:ascii="Times New Roman" w:eastAsia="Times New Roman" w:hAnsi="Times New Roman" w:cs="Times New Roman"/>
          <w:sz w:val="28"/>
          <w:szCs w:val="28"/>
        </w:rPr>
        <w:t xml:space="preserve"> thông số chất lượng nước sạch nhóm B: </w:t>
      </w:r>
      <w:r w:rsidR="00475B25" w:rsidRPr="000B326E">
        <w:rPr>
          <w:rFonts w:ascii="Times New Roman" w:eastAsia="Times New Roman" w:hAnsi="Times New Roman" w:cs="Times New Roman"/>
          <w:sz w:val="28"/>
          <w:szCs w:val="28"/>
        </w:rPr>
        <w:t>K</w:t>
      </w:r>
      <w:r w:rsidRPr="000B326E">
        <w:rPr>
          <w:rFonts w:ascii="Times New Roman" w:eastAsia="Times New Roman" w:hAnsi="Times New Roman" w:cs="Times New Roman"/>
          <w:sz w:val="28"/>
          <w:szCs w:val="28"/>
        </w:rPr>
        <w:t>hông ít hơn 01 lần/</w:t>
      </w:r>
      <w:r w:rsidR="0010387F" w:rsidRPr="000B326E">
        <w:rPr>
          <w:rFonts w:ascii="Times New Roman" w:eastAsia="Times New Roman" w:hAnsi="Times New Roman" w:cs="Times New Roman"/>
          <w:sz w:val="28"/>
          <w:szCs w:val="28"/>
        </w:rPr>
        <w:t>6</w:t>
      </w:r>
      <w:r w:rsidRPr="000B326E">
        <w:rPr>
          <w:rFonts w:ascii="Times New Roman" w:eastAsia="Times New Roman" w:hAnsi="Times New Roman" w:cs="Times New Roman"/>
          <w:sz w:val="28"/>
          <w:szCs w:val="28"/>
        </w:rPr>
        <w:t xml:space="preserve"> tháng.</w:t>
      </w:r>
    </w:p>
    <w:p w:rsidR="00736B26" w:rsidRPr="000B326E" w:rsidRDefault="00736B26"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4. Đơn vị cấp nước phải tiến hành thử nghiệm toàn bộ các thông số chất lượng nước sạch của nhóm A và nhóm B trong Danh mục các thông số chất lượng nước sạch quy định tại QCVN 01-1:2018/BYT trong các trường hợp sau đây:</w:t>
      </w:r>
    </w:p>
    <w:p w:rsidR="00736B26" w:rsidRPr="000B326E" w:rsidRDefault="00736B26"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a) Trước khi đi vào vận hành lần đầu.</w:t>
      </w:r>
    </w:p>
    <w:p w:rsidR="00736B26" w:rsidRPr="000B326E" w:rsidRDefault="00736B26"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b) Sau khi nâng cấp, sửa chữa lớn có tác động đến hệ thống sản xuất.</w:t>
      </w:r>
    </w:p>
    <w:p w:rsidR="00736B26" w:rsidRPr="000668BD" w:rsidRDefault="00736B26" w:rsidP="00E36749">
      <w:pPr>
        <w:spacing w:before="120" w:after="0" w:line="400" w:lineRule="exact"/>
        <w:ind w:firstLine="567"/>
        <w:jc w:val="both"/>
        <w:rPr>
          <w:rFonts w:ascii="Times New Roman" w:eastAsia="Times New Roman" w:hAnsi="Times New Roman" w:cs="Times New Roman"/>
          <w:spacing w:val="-2"/>
          <w:sz w:val="28"/>
          <w:szCs w:val="28"/>
        </w:rPr>
      </w:pPr>
      <w:r w:rsidRPr="000668BD">
        <w:rPr>
          <w:rFonts w:ascii="Times New Roman" w:eastAsia="Times New Roman" w:hAnsi="Times New Roman" w:cs="Times New Roman"/>
          <w:spacing w:val="-2"/>
          <w:sz w:val="28"/>
          <w:szCs w:val="28"/>
        </w:rPr>
        <w:t>c) Khi có sự cố về môi trường có nguy cơ ảnh hưởng đến chất lượng nước sạch.</w:t>
      </w:r>
    </w:p>
    <w:p w:rsidR="00736B26" w:rsidRPr="000B326E" w:rsidRDefault="00736B26"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d) Khi xuất hiện rủi ro trong quá trình sản xuất có nguy cơ ảnh hưởng đến chất lượng nước sạch hoặc khi có yêu cầu của cơ quan có thẩm quyền.</w:t>
      </w:r>
    </w:p>
    <w:p w:rsidR="00736B26" w:rsidRPr="000668BD" w:rsidRDefault="00736B26" w:rsidP="00E36749">
      <w:pPr>
        <w:spacing w:before="120" w:after="0" w:line="400" w:lineRule="exact"/>
        <w:ind w:firstLine="567"/>
        <w:jc w:val="both"/>
        <w:rPr>
          <w:rFonts w:ascii="Times New Roman" w:eastAsia="Times New Roman" w:hAnsi="Times New Roman" w:cs="Times New Roman"/>
          <w:spacing w:val="-2"/>
          <w:sz w:val="28"/>
          <w:szCs w:val="28"/>
        </w:rPr>
      </w:pPr>
      <w:r w:rsidRPr="000668BD">
        <w:rPr>
          <w:rFonts w:ascii="Times New Roman" w:eastAsia="Times New Roman" w:hAnsi="Times New Roman" w:cs="Times New Roman"/>
          <w:spacing w:val="-2"/>
          <w:sz w:val="28"/>
          <w:szCs w:val="28"/>
        </w:rPr>
        <w:t>đ) Định kỳ 03 năm một lần kể từ lần thử nghiệm toàn bộ các thông số gần nhất.</w:t>
      </w:r>
    </w:p>
    <w:p w:rsidR="002B168C" w:rsidRPr="000B326E" w:rsidRDefault="002B168C" w:rsidP="00E36749">
      <w:pPr>
        <w:spacing w:before="120" w:after="0" w:line="400" w:lineRule="exact"/>
        <w:ind w:firstLine="567"/>
        <w:rPr>
          <w:rFonts w:ascii="Times New Roman" w:eastAsia="Times New Roman" w:hAnsi="Times New Roman" w:cs="Times New Roman"/>
          <w:sz w:val="28"/>
          <w:szCs w:val="28"/>
        </w:rPr>
      </w:pPr>
      <w:bookmarkStart w:id="14" w:name="dieu_6"/>
      <w:r w:rsidRPr="000B326E">
        <w:rPr>
          <w:rFonts w:ascii="Times New Roman" w:eastAsia="Times New Roman" w:hAnsi="Times New Roman" w:cs="Times New Roman"/>
          <w:b/>
          <w:bCs/>
          <w:sz w:val="28"/>
          <w:szCs w:val="28"/>
        </w:rPr>
        <w:t>Điều 6. Số lượng và vị trí lấy mẫu thử nghiệm</w:t>
      </w:r>
      <w:bookmarkEnd w:id="14"/>
      <w:r w:rsidR="0079211E" w:rsidRPr="000B326E">
        <w:rPr>
          <w:rFonts w:ascii="Times New Roman" w:eastAsia="Times New Roman" w:hAnsi="Times New Roman" w:cs="Times New Roman"/>
          <w:b/>
          <w:bCs/>
          <w:sz w:val="28"/>
          <w:szCs w:val="28"/>
        </w:rPr>
        <w:t>:</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1. Số lượng mẫu lấy mỗi lần thử nghiệm:</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a) Đơn vị </w:t>
      </w:r>
      <w:r w:rsidR="002A4813" w:rsidRPr="000B326E">
        <w:rPr>
          <w:rFonts w:ascii="Times New Roman" w:eastAsia="Times New Roman" w:hAnsi="Times New Roman" w:cs="Times New Roman"/>
          <w:sz w:val="28"/>
          <w:szCs w:val="28"/>
        </w:rPr>
        <w:t>cấp nước cho dưới 100.000 dân: L</w:t>
      </w:r>
      <w:r w:rsidRPr="000B326E">
        <w:rPr>
          <w:rFonts w:ascii="Times New Roman" w:eastAsia="Times New Roman" w:hAnsi="Times New Roman" w:cs="Times New Roman"/>
          <w:sz w:val="28"/>
          <w:szCs w:val="28"/>
        </w:rPr>
        <w:t>ấy ít nhất 03 mẫu nước sạch.</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b) Đơn vị cấp nư</w:t>
      </w:r>
      <w:r w:rsidR="0070219A" w:rsidRPr="000B326E">
        <w:rPr>
          <w:rFonts w:ascii="Times New Roman" w:eastAsia="Times New Roman" w:hAnsi="Times New Roman" w:cs="Times New Roman"/>
          <w:sz w:val="28"/>
          <w:szCs w:val="28"/>
        </w:rPr>
        <w:t>ớc cho từ 100.000 dân trở lên: L</w:t>
      </w:r>
      <w:r w:rsidRPr="000B326E">
        <w:rPr>
          <w:rFonts w:ascii="Times New Roman" w:eastAsia="Times New Roman" w:hAnsi="Times New Roman" w:cs="Times New Roman"/>
          <w:sz w:val="28"/>
          <w:szCs w:val="28"/>
        </w:rPr>
        <w:t>ấy ít nhất 04 mẫu nước sạch và cứ thêm 100.000 dân sẽ lấy thêm 01 mẫu.</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lastRenderedPageBreak/>
        <w:t>2. Vị trí lấy mẫu: 01 mẫu tại bể chứa nước đã xử lý của đơn vị cấp nước trước khi đưa vào mạng lưới đường ống phân phối, 01 mẫu lấy ngẫu nhiên tại vòi sử dụng cuối mạng lưới đường ống phân phối, các mẫu còn lại lấy ngẫu nhiên tại vòi sử dụng trên mạng lưới đường ống phân phối (bao gồm cả các phương tiện phân phối nước như xe bồn hoặc ghe chở nước).</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F361D2">
        <w:rPr>
          <w:rFonts w:ascii="Times New Roman" w:eastAsia="Times New Roman" w:hAnsi="Times New Roman" w:cs="Times New Roman"/>
          <w:sz w:val="28"/>
          <w:szCs w:val="28"/>
        </w:rPr>
        <w:t>3. Đối với cơ quan, đơn vị, khu chung cư, khu tập thể, bệnh viện, trường học, doanh nghiệp, khu vực có bể chứa nước tập trung</w:t>
      </w:r>
      <w:r w:rsidR="0049406B" w:rsidRPr="00F361D2">
        <w:rPr>
          <w:rFonts w:ascii="Times New Roman" w:eastAsia="Times New Roman" w:hAnsi="Times New Roman" w:cs="Times New Roman"/>
          <w:sz w:val="28"/>
          <w:szCs w:val="28"/>
        </w:rPr>
        <w:t xml:space="preserve"> có kinh doanh nước sạch</w:t>
      </w:r>
      <w:r w:rsidRPr="00F361D2">
        <w:rPr>
          <w:rFonts w:ascii="Times New Roman" w:eastAsia="Times New Roman" w:hAnsi="Times New Roman" w:cs="Times New Roman"/>
          <w:sz w:val="28"/>
          <w:szCs w:val="28"/>
        </w:rPr>
        <w:t xml:space="preserve">: </w:t>
      </w:r>
      <w:r w:rsidR="0070219A" w:rsidRPr="00F361D2">
        <w:rPr>
          <w:rFonts w:ascii="Times New Roman" w:eastAsia="Times New Roman" w:hAnsi="Times New Roman" w:cs="Times New Roman"/>
          <w:sz w:val="28"/>
          <w:szCs w:val="28"/>
        </w:rPr>
        <w:t>L</w:t>
      </w:r>
      <w:r w:rsidRPr="00F361D2">
        <w:rPr>
          <w:rFonts w:ascii="Times New Roman" w:eastAsia="Times New Roman" w:hAnsi="Times New Roman" w:cs="Times New Roman"/>
          <w:sz w:val="28"/>
          <w:szCs w:val="28"/>
        </w:rPr>
        <w:t>ấy ít nhất 02 mẫu gồm 01 mẫu tại bể chứa nước tập trung và 01 mẫu ngẫu nhiên tại vòi sử dụng. Nếu có từ 02 bể chứa nước tập trung trở lên thì mỗi bể lấy ít nhất 01 mẫu tại bể và 01 mẫu ngẫu nhiên tại vòi sử dụng.</w:t>
      </w:r>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4. Trong trường hợp có nguy cơ ô nhiễm nguồn nước, tình hình dịch bệnh: </w:t>
      </w:r>
      <w:r w:rsidR="006E4135" w:rsidRPr="000B326E">
        <w:rPr>
          <w:rFonts w:ascii="Times New Roman" w:eastAsia="Times New Roman" w:hAnsi="Times New Roman" w:cs="Times New Roman"/>
          <w:sz w:val="28"/>
          <w:szCs w:val="28"/>
        </w:rPr>
        <w:t>C</w:t>
      </w:r>
      <w:r w:rsidRPr="000B326E">
        <w:rPr>
          <w:rFonts w:ascii="Times New Roman" w:eastAsia="Times New Roman" w:hAnsi="Times New Roman" w:cs="Times New Roman"/>
          <w:sz w:val="28"/>
          <w:szCs w:val="28"/>
        </w:rPr>
        <w:t>ó thể tăng số lượng mẫu nước lấy tại các vị trí khác nhau để thử nghiệm.</w:t>
      </w:r>
    </w:p>
    <w:p w:rsidR="002B168C" w:rsidRPr="000B326E" w:rsidRDefault="002B168C" w:rsidP="00E36749">
      <w:pPr>
        <w:spacing w:before="120" w:after="0" w:line="400" w:lineRule="exact"/>
        <w:ind w:firstLine="567"/>
        <w:rPr>
          <w:rFonts w:ascii="Times New Roman" w:eastAsia="Times New Roman" w:hAnsi="Times New Roman" w:cs="Times New Roman"/>
          <w:sz w:val="28"/>
          <w:szCs w:val="28"/>
        </w:rPr>
      </w:pPr>
      <w:bookmarkStart w:id="15" w:name="dieu_7"/>
      <w:r w:rsidRPr="000B326E">
        <w:rPr>
          <w:rFonts w:ascii="Times New Roman" w:eastAsia="Times New Roman" w:hAnsi="Times New Roman" w:cs="Times New Roman"/>
          <w:b/>
          <w:bCs/>
          <w:sz w:val="28"/>
          <w:szCs w:val="28"/>
        </w:rPr>
        <w:t>Điều 7. Phương pháp lấy mẫu, phương pháp thử</w:t>
      </w:r>
      <w:bookmarkEnd w:id="15"/>
    </w:p>
    <w:p w:rsidR="00CA13FA" w:rsidRPr="000B326E" w:rsidRDefault="002B168C"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Phương pháp lấy mẫu và thử nghiệm thông số chất lượng nước sạch được quy định tại Phụ lục số 01 của Quy chuẩn</w:t>
      </w:r>
      <w:r w:rsidR="001A28A6">
        <w:rPr>
          <w:rFonts w:ascii="Times New Roman" w:eastAsia="Times New Roman" w:hAnsi="Times New Roman" w:cs="Times New Roman"/>
          <w:sz w:val="28"/>
          <w:szCs w:val="28"/>
        </w:rPr>
        <w:t xml:space="preserve"> </w:t>
      </w:r>
      <w:r w:rsidR="0049406B" w:rsidRPr="000B326E">
        <w:rPr>
          <w:rFonts w:ascii="Times New Roman" w:eastAsia="Times New Roman" w:hAnsi="Times New Roman" w:cs="Times New Roman"/>
          <w:i/>
          <w:iCs/>
          <w:sz w:val="28"/>
          <w:szCs w:val="28"/>
        </w:rPr>
        <w:t>QCVN 01-</w:t>
      </w:r>
      <w:r w:rsidR="007C528F" w:rsidRPr="000B326E">
        <w:rPr>
          <w:rFonts w:ascii="Times New Roman" w:eastAsia="Times New Roman" w:hAnsi="Times New Roman" w:cs="Times New Roman"/>
          <w:i/>
          <w:iCs/>
          <w:sz w:val="28"/>
          <w:szCs w:val="28"/>
        </w:rPr>
        <w:t>1:</w:t>
      </w:r>
      <w:r w:rsidR="0049406B" w:rsidRPr="000B326E">
        <w:rPr>
          <w:rFonts w:ascii="Times New Roman" w:eastAsia="Times New Roman" w:hAnsi="Times New Roman" w:cs="Times New Roman"/>
          <w:i/>
          <w:iCs/>
          <w:sz w:val="28"/>
          <w:szCs w:val="28"/>
        </w:rPr>
        <w:t>2018/BYT</w:t>
      </w:r>
      <w:r w:rsidRPr="000B326E">
        <w:rPr>
          <w:rFonts w:ascii="Times New Roman" w:eastAsia="Times New Roman" w:hAnsi="Times New Roman" w:cs="Times New Roman"/>
          <w:sz w:val="28"/>
          <w:szCs w:val="28"/>
        </w:rPr>
        <w:t>.</w:t>
      </w:r>
    </w:p>
    <w:p w:rsidR="00CA13FA" w:rsidRPr="000B326E" w:rsidRDefault="0049406B" w:rsidP="00E36749">
      <w:pPr>
        <w:spacing w:before="120" w:after="0" w:line="400" w:lineRule="exact"/>
        <w:jc w:val="center"/>
        <w:rPr>
          <w:rFonts w:ascii="Times New Roman" w:eastAsia="Times New Roman" w:hAnsi="Times New Roman" w:cs="Times New Roman"/>
          <w:sz w:val="28"/>
          <w:szCs w:val="28"/>
        </w:rPr>
      </w:pPr>
      <w:bookmarkStart w:id="16" w:name="chuong_3_name"/>
      <w:r w:rsidRPr="000B326E">
        <w:rPr>
          <w:rFonts w:ascii="Times New Roman" w:eastAsia="Times New Roman" w:hAnsi="Times New Roman" w:cs="Times New Roman"/>
          <w:b/>
          <w:bCs/>
          <w:sz w:val="28"/>
          <w:szCs w:val="28"/>
        </w:rPr>
        <w:t>Chương III</w:t>
      </w:r>
    </w:p>
    <w:p w:rsidR="00CA13FA" w:rsidRPr="000B326E" w:rsidRDefault="0049406B" w:rsidP="00E36749">
      <w:pPr>
        <w:spacing w:before="120" w:after="0" w:line="400" w:lineRule="exact"/>
        <w:jc w:val="center"/>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t>QUY ĐỊNH VỀ QUẢN LÝ</w:t>
      </w:r>
    </w:p>
    <w:p w:rsidR="00CA13FA" w:rsidRPr="000B326E" w:rsidRDefault="0049406B" w:rsidP="00E36749">
      <w:pPr>
        <w:spacing w:before="120" w:after="0" w:line="400" w:lineRule="exact"/>
        <w:ind w:firstLine="567"/>
        <w:jc w:val="both"/>
        <w:rPr>
          <w:rFonts w:ascii="Times New Roman" w:eastAsia="Times New Roman" w:hAnsi="Times New Roman" w:cs="Times New Roman"/>
          <w:sz w:val="28"/>
          <w:szCs w:val="28"/>
        </w:rPr>
      </w:pPr>
      <w:bookmarkStart w:id="17" w:name="dieu_8"/>
      <w:r w:rsidRPr="000B326E">
        <w:rPr>
          <w:rFonts w:ascii="Times New Roman" w:eastAsia="Times New Roman" w:hAnsi="Times New Roman" w:cs="Times New Roman"/>
          <w:b/>
          <w:bCs/>
          <w:sz w:val="28"/>
          <w:szCs w:val="28"/>
        </w:rPr>
        <w:t>Điều 8. Công bố hợp quy</w:t>
      </w:r>
      <w:bookmarkEnd w:id="17"/>
    </w:p>
    <w:p w:rsidR="00CA13FA" w:rsidRPr="000B326E" w:rsidRDefault="0049406B"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Đơn vị </w:t>
      </w:r>
      <w:r w:rsidR="00EA7651" w:rsidRPr="00F5045D">
        <w:rPr>
          <w:rFonts w:ascii="Times New Roman" w:eastAsia="Times New Roman" w:hAnsi="Times New Roman" w:cs="Times New Roman"/>
          <w:sz w:val="28"/>
          <w:szCs w:val="28"/>
        </w:rPr>
        <w:t>cấp</w:t>
      </w:r>
      <w:r w:rsidRPr="00F5045D">
        <w:rPr>
          <w:rFonts w:ascii="Times New Roman" w:eastAsia="Times New Roman" w:hAnsi="Times New Roman" w:cs="Times New Roman"/>
          <w:sz w:val="28"/>
          <w:szCs w:val="28"/>
        </w:rPr>
        <w:t xml:space="preserve"> nước </w:t>
      </w:r>
      <w:r w:rsidRPr="000B326E">
        <w:rPr>
          <w:rFonts w:ascii="Times New Roman" w:eastAsia="Times New Roman" w:hAnsi="Times New Roman" w:cs="Times New Roman"/>
          <w:sz w:val="28"/>
          <w:szCs w:val="28"/>
        </w:rPr>
        <w:t xml:space="preserve">phải tự </w:t>
      </w:r>
      <w:r w:rsidR="00A843CA">
        <w:rPr>
          <w:rFonts w:ascii="Times New Roman" w:eastAsia="Times New Roman" w:hAnsi="Times New Roman" w:cs="Times New Roman"/>
          <w:sz w:val="28"/>
          <w:szCs w:val="28"/>
        </w:rPr>
        <w:t>công bố</w:t>
      </w:r>
      <w:r w:rsidR="002E4EDE" w:rsidRPr="000B326E">
        <w:rPr>
          <w:rFonts w:ascii="Times New Roman" w:eastAsia="Times New Roman" w:hAnsi="Times New Roman" w:cs="Times New Roman"/>
          <w:sz w:val="28"/>
          <w:szCs w:val="28"/>
          <w:lang w:val="vi-VN"/>
        </w:rPr>
        <w:t xml:space="preserve"> </w:t>
      </w:r>
      <w:r w:rsidRPr="000B326E">
        <w:rPr>
          <w:rFonts w:ascii="Times New Roman" w:eastAsia="Times New Roman" w:hAnsi="Times New Roman" w:cs="Times New Roman"/>
          <w:sz w:val="28"/>
          <w:szCs w:val="28"/>
        </w:rPr>
        <w:t>hợp quy theo quy định tại Thông tư số </w:t>
      </w:r>
      <w:hyperlink r:id="rId15" w:tgtFrame="_blank" w:tooltip="Thông tư 28/2012/TT-BKHCN" w:history="1">
        <w:r w:rsidRPr="000B326E">
          <w:rPr>
            <w:rFonts w:ascii="Times New Roman" w:eastAsia="Times New Roman" w:hAnsi="Times New Roman" w:cs="Times New Roman"/>
            <w:sz w:val="28"/>
            <w:szCs w:val="28"/>
          </w:rPr>
          <w:t>28/2012/TT-BKHCN</w:t>
        </w:r>
      </w:hyperlink>
      <w:r w:rsidRPr="000B326E">
        <w:rPr>
          <w:rFonts w:ascii="Times New Roman" w:eastAsia="Times New Roman" w:hAnsi="Times New Roman" w:cs="Times New Roman"/>
          <w:sz w:val="28"/>
          <w:szCs w:val="28"/>
        </w:rPr>
        <w:t> ngày 12/12/2012 quy định về công bố hợp chuẩn, công bố hợp quy và phương thức đánh giá sự phù hợp với tiêu chuẩn, quy chuẩn kỹ thuật, Thông tư số </w:t>
      </w:r>
      <w:hyperlink r:id="rId16" w:tgtFrame="_blank" w:tooltip="Thông tư 02/2017/TT-BKHCN" w:history="1">
        <w:r w:rsidRPr="000B326E">
          <w:rPr>
            <w:rFonts w:ascii="Times New Roman" w:eastAsia="Times New Roman" w:hAnsi="Times New Roman" w:cs="Times New Roman"/>
            <w:sz w:val="28"/>
            <w:szCs w:val="28"/>
          </w:rPr>
          <w:t>02/2017/TT-BKHCN</w:t>
        </w:r>
      </w:hyperlink>
      <w:r w:rsidRPr="000B326E">
        <w:rPr>
          <w:rFonts w:ascii="Times New Roman" w:eastAsia="Times New Roman" w:hAnsi="Times New Roman" w:cs="Times New Roman"/>
          <w:sz w:val="28"/>
          <w:szCs w:val="28"/>
        </w:rPr>
        <w:t> ngày 31/3/2017 sửa đổi, bổ sung một số điều của Thông tư số </w:t>
      </w:r>
      <w:hyperlink r:id="rId17" w:tgtFrame="_blank" w:tooltip="Thông tư 28/2012/TT-BKHCN" w:history="1">
        <w:r w:rsidRPr="000B326E">
          <w:rPr>
            <w:rFonts w:ascii="Times New Roman" w:eastAsia="Times New Roman" w:hAnsi="Times New Roman" w:cs="Times New Roman"/>
            <w:sz w:val="28"/>
            <w:szCs w:val="28"/>
          </w:rPr>
          <w:t>28/2012/TT-BKHCN</w:t>
        </w:r>
      </w:hyperlink>
      <w:r w:rsidRPr="000B326E">
        <w:rPr>
          <w:rFonts w:ascii="Times New Roman" w:eastAsia="Times New Roman" w:hAnsi="Times New Roman" w:cs="Times New Roman"/>
          <w:sz w:val="28"/>
          <w:szCs w:val="28"/>
        </w:rPr>
        <w:t> ngày 12/12/2012 của Bộ trưởng Bộ Khoa học và Công nghệ.</w:t>
      </w:r>
    </w:p>
    <w:p w:rsidR="00CA13FA" w:rsidRPr="000B326E" w:rsidRDefault="0049406B"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Đơn vị </w:t>
      </w:r>
      <w:r w:rsidR="001A28A6" w:rsidRPr="00F5045D">
        <w:rPr>
          <w:rFonts w:ascii="Times New Roman" w:eastAsia="Times New Roman" w:hAnsi="Times New Roman" w:cs="Times New Roman"/>
          <w:sz w:val="28"/>
          <w:szCs w:val="28"/>
        </w:rPr>
        <w:t>cấp</w:t>
      </w:r>
      <w:r w:rsidRPr="00F5045D">
        <w:rPr>
          <w:rFonts w:ascii="Times New Roman" w:eastAsia="Times New Roman" w:hAnsi="Times New Roman" w:cs="Times New Roman"/>
          <w:sz w:val="28"/>
          <w:szCs w:val="28"/>
        </w:rPr>
        <w:t xml:space="preserve"> </w:t>
      </w:r>
      <w:r w:rsidRPr="000B326E">
        <w:rPr>
          <w:rFonts w:ascii="Times New Roman" w:eastAsia="Times New Roman" w:hAnsi="Times New Roman" w:cs="Times New Roman"/>
          <w:sz w:val="28"/>
          <w:szCs w:val="28"/>
        </w:rPr>
        <w:t xml:space="preserve">nước phải </w:t>
      </w:r>
      <w:r w:rsidR="00534D90">
        <w:rPr>
          <w:rFonts w:ascii="Times New Roman" w:eastAsia="Times New Roman" w:hAnsi="Times New Roman" w:cs="Times New Roman"/>
          <w:sz w:val="28"/>
          <w:szCs w:val="28"/>
        </w:rPr>
        <w:t>công bố</w:t>
      </w:r>
      <w:r w:rsidRPr="000B326E">
        <w:rPr>
          <w:rFonts w:ascii="Times New Roman" w:eastAsia="Times New Roman" w:hAnsi="Times New Roman" w:cs="Times New Roman"/>
          <w:sz w:val="28"/>
          <w:szCs w:val="28"/>
        </w:rPr>
        <w:t xml:space="preserve"> hợp quy theo phương thức đánh giá sự phù hợp quy định tại </w:t>
      </w:r>
      <w:bookmarkStart w:id="18" w:name="dc_1"/>
      <w:r w:rsidRPr="000B326E">
        <w:rPr>
          <w:rFonts w:ascii="Times New Roman" w:eastAsia="Times New Roman" w:hAnsi="Times New Roman" w:cs="Times New Roman"/>
          <w:sz w:val="28"/>
          <w:szCs w:val="28"/>
        </w:rPr>
        <w:t>Điểm a Khoản 1 Điều 5 Thông tư 28/2012/TT-BKHCN</w:t>
      </w:r>
      <w:bookmarkEnd w:id="18"/>
      <w:r w:rsidRPr="000B326E">
        <w:rPr>
          <w:rFonts w:ascii="Times New Roman" w:eastAsia="Times New Roman" w:hAnsi="Times New Roman" w:cs="Times New Roman"/>
          <w:sz w:val="28"/>
          <w:szCs w:val="28"/>
        </w:rPr>
        <w:t xml:space="preserve"> của Bộ Khoa học và Công nghệ và gửi bản tự công bố hợp quy về Sở Y tế </w:t>
      </w:r>
      <w:r w:rsidR="00E65DD4">
        <w:rPr>
          <w:rFonts w:ascii="Times New Roman" w:eastAsia="Times New Roman" w:hAnsi="Times New Roman" w:cs="Times New Roman"/>
          <w:sz w:val="28"/>
          <w:szCs w:val="28"/>
        </w:rPr>
        <w:t>Hà Nam</w:t>
      </w:r>
      <w:r w:rsidR="004F7120" w:rsidRPr="000B326E">
        <w:rPr>
          <w:rFonts w:ascii="Times New Roman" w:eastAsia="Times New Roman" w:hAnsi="Times New Roman" w:cs="Times New Roman"/>
          <w:sz w:val="28"/>
          <w:szCs w:val="28"/>
        </w:rPr>
        <w:t xml:space="preserve"> theo</w:t>
      </w:r>
      <w:r w:rsidRPr="000B326E">
        <w:rPr>
          <w:rFonts w:ascii="Times New Roman" w:eastAsia="Times New Roman" w:hAnsi="Times New Roman" w:cs="Times New Roman"/>
          <w:sz w:val="28"/>
          <w:szCs w:val="28"/>
        </w:rPr>
        <w:t xml:space="preserve"> Mẫu tại Phụ lục số 02 của Quy chuẩn </w:t>
      </w:r>
      <w:r w:rsidR="006C5A24" w:rsidRPr="000B326E">
        <w:rPr>
          <w:rFonts w:ascii="Times New Roman" w:eastAsia="Times New Roman" w:hAnsi="Times New Roman" w:cs="Times New Roman"/>
          <w:i/>
          <w:iCs/>
          <w:sz w:val="28"/>
          <w:szCs w:val="28"/>
        </w:rPr>
        <w:t>QCVN 01-</w:t>
      </w:r>
      <w:r w:rsidR="00736B26" w:rsidRPr="000B326E">
        <w:rPr>
          <w:rFonts w:ascii="Times New Roman" w:eastAsia="Times New Roman" w:hAnsi="Times New Roman" w:cs="Times New Roman"/>
          <w:i/>
          <w:iCs/>
          <w:sz w:val="28"/>
          <w:szCs w:val="28"/>
        </w:rPr>
        <w:t>1:</w:t>
      </w:r>
      <w:r w:rsidR="006C5A24" w:rsidRPr="000B326E">
        <w:rPr>
          <w:rFonts w:ascii="Times New Roman" w:eastAsia="Times New Roman" w:hAnsi="Times New Roman" w:cs="Times New Roman"/>
          <w:i/>
          <w:iCs/>
          <w:sz w:val="28"/>
          <w:szCs w:val="28"/>
        </w:rPr>
        <w:t>2018/BYT</w:t>
      </w:r>
      <w:r w:rsidR="006C5A24" w:rsidRPr="000B326E">
        <w:rPr>
          <w:rFonts w:ascii="Times New Roman" w:eastAsia="Times New Roman" w:hAnsi="Times New Roman" w:cs="Times New Roman"/>
          <w:sz w:val="28"/>
          <w:szCs w:val="28"/>
        </w:rPr>
        <w:t>.</w:t>
      </w:r>
    </w:p>
    <w:p w:rsidR="00E36749" w:rsidRDefault="00E36749" w:rsidP="00E36749">
      <w:pPr>
        <w:spacing w:before="120" w:after="0" w:line="400" w:lineRule="exact"/>
        <w:jc w:val="center"/>
        <w:rPr>
          <w:rFonts w:ascii="Times New Roman" w:eastAsia="Times New Roman" w:hAnsi="Times New Roman" w:cs="Times New Roman"/>
          <w:b/>
          <w:bCs/>
          <w:sz w:val="28"/>
          <w:szCs w:val="28"/>
        </w:rPr>
      </w:pPr>
      <w:bookmarkStart w:id="19" w:name="chuong_4"/>
    </w:p>
    <w:p w:rsidR="00E36749" w:rsidRDefault="00E36749" w:rsidP="00E36749">
      <w:pPr>
        <w:spacing w:before="120" w:after="0" w:line="400" w:lineRule="exact"/>
        <w:jc w:val="center"/>
        <w:rPr>
          <w:rFonts w:ascii="Times New Roman" w:eastAsia="Times New Roman" w:hAnsi="Times New Roman" w:cs="Times New Roman"/>
          <w:b/>
          <w:bCs/>
          <w:sz w:val="28"/>
          <w:szCs w:val="28"/>
        </w:rPr>
      </w:pPr>
    </w:p>
    <w:p w:rsidR="0049406B" w:rsidRPr="000B326E" w:rsidRDefault="0049406B" w:rsidP="00E36749">
      <w:pPr>
        <w:spacing w:before="120" w:after="0" w:line="400" w:lineRule="exact"/>
        <w:jc w:val="center"/>
        <w:rPr>
          <w:rFonts w:ascii="Times New Roman" w:eastAsia="Times New Roman" w:hAnsi="Times New Roman" w:cs="Times New Roman"/>
          <w:sz w:val="28"/>
          <w:szCs w:val="28"/>
        </w:rPr>
      </w:pPr>
      <w:r w:rsidRPr="000B326E">
        <w:rPr>
          <w:rFonts w:ascii="Times New Roman" w:eastAsia="Times New Roman" w:hAnsi="Times New Roman" w:cs="Times New Roman"/>
          <w:b/>
          <w:bCs/>
          <w:sz w:val="28"/>
          <w:szCs w:val="28"/>
        </w:rPr>
        <w:lastRenderedPageBreak/>
        <w:t>Chương IV</w:t>
      </w:r>
      <w:bookmarkEnd w:id="19"/>
    </w:p>
    <w:p w:rsidR="0049406B" w:rsidRPr="000B326E" w:rsidRDefault="0049406B" w:rsidP="00E36749">
      <w:pPr>
        <w:spacing w:before="120" w:after="0" w:line="400" w:lineRule="exact"/>
        <w:jc w:val="center"/>
        <w:rPr>
          <w:rFonts w:ascii="Times New Roman" w:eastAsia="Times New Roman" w:hAnsi="Times New Roman" w:cs="Times New Roman"/>
          <w:sz w:val="28"/>
          <w:szCs w:val="28"/>
        </w:rPr>
      </w:pPr>
      <w:bookmarkStart w:id="20" w:name="chuong_4_name"/>
      <w:r w:rsidRPr="000B326E">
        <w:rPr>
          <w:rFonts w:ascii="Times New Roman" w:eastAsia="Times New Roman" w:hAnsi="Times New Roman" w:cs="Times New Roman"/>
          <w:b/>
          <w:bCs/>
          <w:sz w:val="28"/>
          <w:szCs w:val="28"/>
        </w:rPr>
        <w:t>TỔ CHỨC THỰC HIỆN</w:t>
      </w:r>
      <w:bookmarkEnd w:id="20"/>
    </w:p>
    <w:p w:rsidR="0049406B" w:rsidRPr="000B326E" w:rsidRDefault="0049406B" w:rsidP="00E36749">
      <w:pPr>
        <w:spacing w:before="120" w:after="0" w:line="400" w:lineRule="exact"/>
        <w:ind w:firstLine="567"/>
        <w:rPr>
          <w:rFonts w:ascii="Times New Roman" w:eastAsia="Times New Roman" w:hAnsi="Times New Roman" w:cs="Times New Roman"/>
          <w:sz w:val="28"/>
          <w:szCs w:val="28"/>
        </w:rPr>
      </w:pPr>
      <w:bookmarkStart w:id="21" w:name="dieu_9"/>
      <w:r w:rsidRPr="000B326E">
        <w:rPr>
          <w:rFonts w:ascii="Times New Roman" w:eastAsia="Times New Roman" w:hAnsi="Times New Roman" w:cs="Times New Roman"/>
          <w:b/>
          <w:bCs/>
          <w:sz w:val="28"/>
          <w:szCs w:val="28"/>
        </w:rPr>
        <w:t>Điều 9. Trách nhiệm tổ chức thực hiện</w:t>
      </w:r>
      <w:bookmarkEnd w:id="21"/>
    </w:p>
    <w:p w:rsidR="00CA13FA" w:rsidRPr="000B326E" w:rsidRDefault="0049406B" w:rsidP="00E36749">
      <w:pPr>
        <w:spacing w:before="120" w:after="0" w:line="400" w:lineRule="exact"/>
        <w:ind w:firstLine="567"/>
        <w:jc w:val="both"/>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xml:space="preserve">Sở Y tế chủ trì, phối hợp với các cơ quan có liên quan hướng dẫn triển khai, tổ chức thực hiện và có trách nhiệm kiến nghị </w:t>
      </w:r>
      <w:r w:rsidR="00990F14" w:rsidRPr="000B326E">
        <w:rPr>
          <w:rFonts w:ascii="Times New Roman" w:hAnsi="Times New Roman"/>
          <w:sz w:val="28"/>
          <w:szCs w:val="28"/>
        </w:rPr>
        <w:t>với UBND tỉnh sửa đổi hoặc bổ sung cho Quy chuẩn kỹ thuật địa phương phù hợp với thực tế và yêu cầu quản lý sau mỗi ba năm áp dụng Quy chuẩn này</w:t>
      </w:r>
      <w:r w:rsidRPr="000B326E">
        <w:rPr>
          <w:rFonts w:ascii="Times New Roman" w:eastAsia="Times New Roman" w:hAnsi="Times New Roman" w:cs="Times New Roman"/>
          <w:sz w:val="28"/>
          <w:szCs w:val="28"/>
        </w:rPr>
        <w:t>.</w:t>
      </w:r>
    </w:p>
    <w:p w:rsidR="00EA51A1" w:rsidRPr="000B326E" w:rsidRDefault="00990F14" w:rsidP="00E36749">
      <w:pPr>
        <w:pStyle w:val="CommentText"/>
        <w:spacing w:before="120" w:after="0" w:line="400" w:lineRule="exact"/>
        <w:ind w:firstLine="567"/>
        <w:jc w:val="both"/>
        <w:rPr>
          <w:rFonts w:ascii="Times New Roman" w:hAnsi="Times New Roman" w:cs="Times New Roman"/>
          <w:sz w:val="28"/>
          <w:szCs w:val="28"/>
        </w:rPr>
      </w:pPr>
      <w:r w:rsidRPr="000B326E">
        <w:rPr>
          <w:rFonts w:ascii="Times New Roman" w:hAnsi="Times New Roman" w:cs="Times New Roman"/>
          <w:sz w:val="28"/>
          <w:szCs w:val="28"/>
        </w:rPr>
        <w:t xml:space="preserve">Trung tâm Kiểm soát bệnh tật tỉnh có trách nhiệm </w:t>
      </w:r>
      <w:r w:rsidR="00650B67" w:rsidRPr="000B326E">
        <w:rPr>
          <w:rFonts w:ascii="Times New Roman" w:hAnsi="Times New Roman" w:cs="Times New Roman"/>
          <w:sz w:val="28"/>
          <w:szCs w:val="28"/>
        </w:rPr>
        <w:t>ngoại kiểm định kỳ, đột xuất</w:t>
      </w:r>
      <w:r w:rsidRPr="000B326E">
        <w:rPr>
          <w:rFonts w:ascii="Times New Roman" w:hAnsi="Times New Roman" w:cs="Times New Roman"/>
          <w:sz w:val="28"/>
          <w:szCs w:val="28"/>
        </w:rPr>
        <w:t xml:space="preserve"> chất lượng nước sạch dùng cho mục đích sinh hoạt </w:t>
      </w:r>
      <w:r w:rsidR="00650B67" w:rsidRPr="000B326E">
        <w:rPr>
          <w:rFonts w:ascii="Times New Roman" w:hAnsi="Times New Roman" w:cs="Times New Roman"/>
          <w:sz w:val="28"/>
          <w:szCs w:val="28"/>
        </w:rPr>
        <w:t xml:space="preserve">của tất cả các đơn vị cấp nước </w:t>
      </w:r>
      <w:r w:rsidR="00BE3082" w:rsidRPr="000B326E">
        <w:rPr>
          <w:rFonts w:ascii="Times New Roman" w:hAnsi="Times New Roman" w:cs="Times New Roman"/>
          <w:sz w:val="28"/>
          <w:szCs w:val="28"/>
        </w:rPr>
        <w:t>từ</w:t>
      </w:r>
      <w:r w:rsidR="00AA113D" w:rsidRPr="000B326E">
        <w:rPr>
          <w:rFonts w:ascii="Times New Roman" w:hAnsi="Times New Roman" w:cs="Times New Roman"/>
          <w:sz w:val="28"/>
          <w:szCs w:val="28"/>
        </w:rPr>
        <w:t xml:space="preserve"> 500 hộ gia đình</w:t>
      </w:r>
      <w:r w:rsidR="00BE3082" w:rsidRPr="000B326E">
        <w:rPr>
          <w:rFonts w:ascii="Times New Roman" w:hAnsi="Times New Roman" w:cs="Times New Roman"/>
          <w:sz w:val="28"/>
          <w:szCs w:val="28"/>
        </w:rPr>
        <w:t xml:space="preserve"> trở lên</w:t>
      </w:r>
      <w:r w:rsidR="00331524" w:rsidRPr="000B326E">
        <w:rPr>
          <w:rFonts w:ascii="Times New Roman" w:hAnsi="Times New Roman" w:cs="Times New Roman"/>
          <w:sz w:val="28"/>
          <w:szCs w:val="28"/>
        </w:rPr>
        <w:t>,</w:t>
      </w:r>
      <w:r w:rsidR="001C6992">
        <w:rPr>
          <w:rFonts w:ascii="Times New Roman" w:hAnsi="Times New Roman" w:cs="Times New Roman"/>
          <w:sz w:val="28"/>
          <w:szCs w:val="28"/>
        </w:rPr>
        <w:t xml:space="preserve"> hoặc</w:t>
      </w:r>
      <w:r w:rsidR="00AA113D" w:rsidRPr="000B326E">
        <w:rPr>
          <w:rFonts w:ascii="Times New Roman" w:hAnsi="Times New Roman" w:cs="Times New Roman"/>
          <w:sz w:val="28"/>
          <w:szCs w:val="28"/>
        </w:rPr>
        <w:t xml:space="preserve"> </w:t>
      </w:r>
      <w:r w:rsidR="00331524" w:rsidRPr="000B326E">
        <w:rPr>
          <w:rFonts w:ascii="Times New Roman" w:hAnsi="Times New Roman" w:cs="Times New Roman"/>
          <w:sz w:val="28"/>
          <w:szCs w:val="28"/>
        </w:rPr>
        <w:t xml:space="preserve">có công </w:t>
      </w:r>
      <w:r w:rsidR="00EA51A1" w:rsidRPr="000B326E">
        <w:rPr>
          <w:rFonts w:ascii="Times New Roman" w:hAnsi="Times New Roman" w:cs="Times New Roman"/>
          <w:sz w:val="28"/>
          <w:szCs w:val="28"/>
        </w:rPr>
        <w:t>s</w:t>
      </w:r>
      <w:r w:rsidR="00331524" w:rsidRPr="000B326E">
        <w:rPr>
          <w:rFonts w:ascii="Times New Roman" w:hAnsi="Times New Roman" w:cs="Times New Roman"/>
          <w:sz w:val="28"/>
          <w:szCs w:val="28"/>
        </w:rPr>
        <w:t xml:space="preserve">uất </w:t>
      </w:r>
      <w:r w:rsidR="00AA113D" w:rsidRPr="000B326E">
        <w:rPr>
          <w:rFonts w:ascii="Times New Roman" w:hAnsi="Times New Roman" w:cs="Times New Roman"/>
          <w:sz w:val="28"/>
          <w:szCs w:val="28"/>
        </w:rPr>
        <w:t>1</w:t>
      </w:r>
      <w:r w:rsidR="001C6992">
        <w:rPr>
          <w:rFonts w:ascii="Times New Roman" w:hAnsi="Times New Roman" w:cs="Times New Roman"/>
          <w:sz w:val="28"/>
          <w:szCs w:val="28"/>
        </w:rPr>
        <w:t>.</w:t>
      </w:r>
      <w:r w:rsidR="00AA113D" w:rsidRPr="000B326E">
        <w:rPr>
          <w:rFonts w:ascii="Times New Roman" w:hAnsi="Times New Roman" w:cs="Times New Roman"/>
          <w:sz w:val="28"/>
          <w:szCs w:val="28"/>
        </w:rPr>
        <w:t xml:space="preserve">000 </w:t>
      </w:r>
      <w:r w:rsidR="001C6992" w:rsidRPr="000B326E">
        <w:rPr>
          <w:rFonts w:ascii="Times New Roman" w:hAnsi="Times New Roman" w:cs="Times New Roman"/>
          <w:sz w:val="28"/>
          <w:szCs w:val="28"/>
        </w:rPr>
        <w:t>m</w:t>
      </w:r>
      <w:r w:rsidR="001C6992" w:rsidRPr="000B326E">
        <w:rPr>
          <w:rFonts w:ascii="Times New Roman" w:hAnsi="Times New Roman" w:cs="Times New Roman"/>
          <w:sz w:val="28"/>
          <w:szCs w:val="28"/>
          <w:vertAlign w:val="superscript"/>
        </w:rPr>
        <w:t>3</w:t>
      </w:r>
      <w:r w:rsidR="00BE3082" w:rsidRPr="000B326E">
        <w:rPr>
          <w:rFonts w:ascii="Times New Roman" w:hAnsi="Times New Roman" w:cs="Times New Roman"/>
          <w:sz w:val="28"/>
          <w:szCs w:val="28"/>
        </w:rPr>
        <w:t>/</w:t>
      </w:r>
      <w:r w:rsidR="00AA113D" w:rsidRPr="000B326E">
        <w:rPr>
          <w:rFonts w:ascii="Times New Roman" w:hAnsi="Times New Roman" w:cs="Times New Roman"/>
          <w:sz w:val="28"/>
          <w:szCs w:val="28"/>
        </w:rPr>
        <w:t>ngày</w:t>
      </w:r>
      <w:r w:rsidR="001C6992">
        <w:rPr>
          <w:rFonts w:ascii="Times New Roman" w:hAnsi="Times New Roman" w:cs="Times New Roman"/>
          <w:sz w:val="28"/>
          <w:szCs w:val="28"/>
        </w:rPr>
        <w:t xml:space="preserve"> </w:t>
      </w:r>
      <w:r w:rsidR="00AA113D" w:rsidRPr="000B326E">
        <w:rPr>
          <w:rFonts w:ascii="Times New Roman" w:hAnsi="Times New Roman" w:cs="Times New Roman"/>
          <w:sz w:val="28"/>
          <w:szCs w:val="28"/>
        </w:rPr>
        <w:t>đ</w:t>
      </w:r>
      <w:r w:rsidR="00BE64FE" w:rsidRPr="000B326E">
        <w:rPr>
          <w:rFonts w:ascii="Times New Roman" w:hAnsi="Times New Roman" w:cs="Times New Roman"/>
          <w:sz w:val="28"/>
          <w:szCs w:val="28"/>
        </w:rPr>
        <w:t>êm</w:t>
      </w:r>
      <w:r w:rsidR="00BE3082" w:rsidRPr="000B326E">
        <w:rPr>
          <w:rFonts w:ascii="Times New Roman" w:hAnsi="Times New Roman" w:cs="Times New Roman"/>
          <w:sz w:val="28"/>
          <w:szCs w:val="28"/>
        </w:rPr>
        <w:t xml:space="preserve"> trở lên</w:t>
      </w:r>
      <w:r w:rsidR="004616D9">
        <w:rPr>
          <w:rFonts w:ascii="Times New Roman" w:hAnsi="Times New Roman" w:cs="Times New Roman"/>
          <w:sz w:val="28"/>
          <w:szCs w:val="28"/>
        </w:rPr>
        <w:t>, xây dựng kế hoạch, dự toán kinh phí hàng năm cho việc tổ chức thực hiện kiểm tra, giám sát chất lượng nước sạch trình cấp có thẩm quyền phê duyệt</w:t>
      </w:r>
      <w:r w:rsidR="00BE64FE" w:rsidRPr="000B326E">
        <w:rPr>
          <w:rFonts w:ascii="Times New Roman" w:hAnsi="Times New Roman" w:cs="Times New Roman"/>
          <w:sz w:val="28"/>
          <w:szCs w:val="28"/>
        </w:rPr>
        <w:t xml:space="preserve">. </w:t>
      </w:r>
    </w:p>
    <w:p w:rsidR="004616D9" w:rsidRPr="000B326E" w:rsidRDefault="00BE64FE" w:rsidP="004616D9">
      <w:pPr>
        <w:pStyle w:val="CommentText"/>
        <w:spacing w:before="120" w:after="0" w:line="400" w:lineRule="exact"/>
        <w:ind w:firstLine="567"/>
        <w:jc w:val="both"/>
        <w:rPr>
          <w:rFonts w:ascii="Times New Roman" w:hAnsi="Times New Roman" w:cs="Times New Roman"/>
          <w:sz w:val="28"/>
          <w:szCs w:val="28"/>
        </w:rPr>
      </w:pPr>
      <w:r w:rsidRPr="000B326E">
        <w:rPr>
          <w:rFonts w:ascii="Times New Roman" w:hAnsi="Times New Roman" w:cs="Times New Roman"/>
          <w:sz w:val="28"/>
          <w:szCs w:val="28"/>
        </w:rPr>
        <w:t xml:space="preserve">Trung tâm </w:t>
      </w:r>
      <w:r w:rsidR="006E4135" w:rsidRPr="000B326E">
        <w:rPr>
          <w:rFonts w:ascii="Times New Roman" w:hAnsi="Times New Roman" w:cs="Times New Roman"/>
          <w:sz w:val="28"/>
          <w:szCs w:val="28"/>
        </w:rPr>
        <w:t>Y</w:t>
      </w:r>
      <w:r w:rsidRPr="000B326E">
        <w:rPr>
          <w:rFonts w:ascii="Times New Roman" w:hAnsi="Times New Roman" w:cs="Times New Roman"/>
          <w:sz w:val="28"/>
          <w:szCs w:val="28"/>
        </w:rPr>
        <w:t xml:space="preserve"> tế </w:t>
      </w:r>
      <w:r w:rsidR="000B326E" w:rsidRPr="000B326E">
        <w:rPr>
          <w:rFonts w:ascii="Times New Roman" w:hAnsi="Times New Roman" w:cs="Times New Roman"/>
          <w:sz w:val="28"/>
          <w:szCs w:val="28"/>
          <w:lang w:val="vi-VN"/>
        </w:rPr>
        <w:t xml:space="preserve">cấp </w:t>
      </w:r>
      <w:r w:rsidRPr="000B326E">
        <w:rPr>
          <w:rFonts w:ascii="Times New Roman" w:hAnsi="Times New Roman" w:cs="Times New Roman"/>
          <w:sz w:val="28"/>
          <w:szCs w:val="28"/>
        </w:rPr>
        <w:t>huyện</w:t>
      </w:r>
      <w:r w:rsidR="001C6992">
        <w:rPr>
          <w:rFonts w:ascii="Times New Roman" w:hAnsi="Times New Roman" w:cs="Times New Roman"/>
          <w:sz w:val="28"/>
          <w:szCs w:val="28"/>
        </w:rPr>
        <w:t xml:space="preserve"> </w:t>
      </w:r>
      <w:r w:rsidR="00EA51A1" w:rsidRPr="000B326E">
        <w:rPr>
          <w:rFonts w:ascii="Times New Roman" w:hAnsi="Times New Roman" w:cs="Times New Roman"/>
          <w:sz w:val="28"/>
          <w:szCs w:val="28"/>
        </w:rPr>
        <w:t xml:space="preserve">có trách nhiệm ngoại kiểm định kỳ, đột xuất chất lượng nước sạch dùng cho mục đích sinh hoạt của tất cả các đơn vị cấp nước cho </w:t>
      </w:r>
      <w:r w:rsidR="00BE3082" w:rsidRPr="000B326E">
        <w:rPr>
          <w:rFonts w:ascii="Times New Roman" w:hAnsi="Times New Roman" w:cs="Times New Roman"/>
          <w:sz w:val="28"/>
          <w:szCs w:val="28"/>
        </w:rPr>
        <w:t>dưới</w:t>
      </w:r>
      <w:r w:rsidR="00EA51A1" w:rsidRPr="000B326E">
        <w:rPr>
          <w:rFonts w:ascii="Times New Roman" w:hAnsi="Times New Roman" w:cs="Times New Roman"/>
          <w:sz w:val="28"/>
          <w:szCs w:val="28"/>
        </w:rPr>
        <w:t xml:space="preserve"> 500 hộ</w:t>
      </w:r>
      <w:r w:rsidR="001C6992">
        <w:rPr>
          <w:rFonts w:ascii="Times New Roman" w:hAnsi="Times New Roman" w:cs="Times New Roman"/>
          <w:sz w:val="28"/>
          <w:szCs w:val="28"/>
        </w:rPr>
        <w:t xml:space="preserve"> gia đình, hoặ</w:t>
      </w:r>
      <w:r w:rsidR="00EA51A1" w:rsidRPr="000B326E">
        <w:rPr>
          <w:rFonts w:ascii="Times New Roman" w:hAnsi="Times New Roman" w:cs="Times New Roman"/>
          <w:sz w:val="28"/>
          <w:szCs w:val="28"/>
        </w:rPr>
        <w:t>c có công suất</w:t>
      </w:r>
      <w:r w:rsidR="001A28A6">
        <w:rPr>
          <w:rFonts w:ascii="Times New Roman" w:hAnsi="Times New Roman" w:cs="Times New Roman"/>
          <w:sz w:val="28"/>
          <w:szCs w:val="28"/>
        </w:rPr>
        <w:t xml:space="preserve"> </w:t>
      </w:r>
      <w:r w:rsidR="001A28A6" w:rsidRPr="00F5045D">
        <w:rPr>
          <w:rFonts w:ascii="Times New Roman" w:hAnsi="Times New Roman" w:cs="Times New Roman"/>
          <w:sz w:val="28"/>
          <w:szCs w:val="28"/>
        </w:rPr>
        <w:t>dưới</w:t>
      </w:r>
      <w:r w:rsidRPr="000B326E">
        <w:rPr>
          <w:rFonts w:ascii="Times New Roman" w:hAnsi="Times New Roman" w:cs="Times New Roman"/>
          <w:sz w:val="28"/>
          <w:szCs w:val="28"/>
        </w:rPr>
        <w:t xml:space="preserve"> 1.000 m</w:t>
      </w:r>
      <w:r w:rsidRPr="000B326E">
        <w:rPr>
          <w:rFonts w:ascii="Times New Roman" w:hAnsi="Times New Roman" w:cs="Times New Roman"/>
          <w:sz w:val="28"/>
          <w:szCs w:val="28"/>
          <w:vertAlign w:val="superscript"/>
        </w:rPr>
        <w:t xml:space="preserve">3 </w:t>
      </w:r>
      <w:r w:rsidRPr="000B326E">
        <w:rPr>
          <w:rFonts w:ascii="Times New Roman" w:hAnsi="Times New Roman" w:cs="Times New Roman"/>
          <w:sz w:val="28"/>
          <w:szCs w:val="28"/>
        </w:rPr>
        <w:t>/ngày đêm</w:t>
      </w:r>
      <w:r w:rsidR="004616D9">
        <w:rPr>
          <w:rFonts w:ascii="Times New Roman" w:hAnsi="Times New Roman" w:cs="Times New Roman"/>
          <w:sz w:val="28"/>
          <w:szCs w:val="28"/>
        </w:rPr>
        <w:t>, xây dựng kế hoạch, dự toán kinh phí hàng năm cho việc tổ chức thực hiện kiểm tra, giám sát chất lượng nước sạch trình cấp có thẩm quyền phê duyệt</w:t>
      </w:r>
      <w:r w:rsidR="004616D9" w:rsidRPr="000B326E">
        <w:rPr>
          <w:rFonts w:ascii="Times New Roman" w:hAnsi="Times New Roman" w:cs="Times New Roman"/>
          <w:sz w:val="28"/>
          <w:szCs w:val="28"/>
        </w:rPr>
        <w:t xml:space="preserve">. </w:t>
      </w:r>
    </w:p>
    <w:p w:rsidR="005C393F" w:rsidRPr="000B326E" w:rsidRDefault="005C393F" w:rsidP="00E36749">
      <w:pPr>
        <w:pStyle w:val="CommentText"/>
        <w:spacing w:before="120" w:after="0" w:line="400" w:lineRule="exact"/>
        <w:ind w:firstLine="567"/>
        <w:jc w:val="both"/>
        <w:rPr>
          <w:rFonts w:ascii="Times New Roman" w:hAnsi="Times New Roman" w:cs="Times New Roman"/>
          <w:sz w:val="28"/>
          <w:szCs w:val="28"/>
        </w:rPr>
      </w:pPr>
      <w:r w:rsidRPr="000B326E">
        <w:rPr>
          <w:rFonts w:ascii="Times New Roman" w:hAnsi="Times New Roman"/>
          <w:sz w:val="28"/>
          <w:szCs w:val="28"/>
        </w:rPr>
        <w:t xml:space="preserve">Đơn vị cấp nước trên địa bàn tỉnh </w:t>
      </w:r>
      <w:r w:rsidR="00E65DD4">
        <w:rPr>
          <w:rFonts w:ascii="Times New Roman" w:hAnsi="Times New Roman"/>
          <w:sz w:val="28"/>
          <w:szCs w:val="28"/>
        </w:rPr>
        <w:t>Hà Nam</w:t>
      </w:r>
      <w:r w:rsidRPr="000B326E">
        <w:rPr>
          <w:rFonts w:ascii="Times New Roman" w:hAnsi="Times New Roman"/>
          <w:sz w:val="28"/>
          <w:szCs w:val="28"/>
        </w:rPr>
        <w:t xml:space="preserve"> có trách nhiệm: </w:t>
      </w:r>
      <w:r w:rsidR="00C55688">
        <w:rPr>
          <w:rFonts w:ascii="Times New Roman" w:hAnsi="Times New Roman"/>
          <w:sz w:val="28"/>
          <w:szCs w:val="28"/>
        </w:rPr>
        <w:t xml:space="preserve">Thực hiện các quy định của Quy chuẩn này; </w:t>
      </w:r>
      <w:r w:rsidR="004616D9">
        <w:rPr>
          <w:rFonts w:ascii="Times New Roman" w:hAnsi="Times New Roman"/>
          <w:sz w:val="28"/>
          <w:szCs w:val="28"/>
        </w:rPr>
        <w:t xml:space="preserve">Chịu trách nhiệm trước pháp luật về chất lượng nước sạch do đơn vị cung cấp; </w:t>
      </w:r>
      <w:r w:rsidR="00C55688">
        <w:rPr>
          <w:rFonts w:ascii="Times New Roman" w:hAnsi="Times New Roman"/>
          <w:sz w:val="28"/>
          <w:szCs w:val="28"/>
        </w:rPr>
        <w:t xml:space="preserve">Lưu trữ và quản lý hồ sơ theo dõi về chất lượng nước sạch; </w:t>
      </w:r>
      <w:r w:rsidRPr="000B326E">
        <w:rPr>
          <w:rFonts w:ascii="Times New Roman" w:hAnsi="Times New Roman"/>
          <w:sz w:val="28"/>
          <w:szCs w:val="28"/>
          <w:lang w:val="vi-VN"/>
        </w:rPr>
        <w:t>Bảo đảm chất lượng nước và thực hiện việc giám sát theo quy định của quy chuẩn này</w:t>
      </w:r>
      <w:r w:rsidRPr="000B326E">
        <w:rPr>
          <w:rFonts w:ascii="Times New Roman" w:hAnsi="Times New Roman"/>
          <w:sz w:val="28"/>
          <w:szCs w:val="28"/>
        </w:rPr>
        <w:t xml:space="preserve">; </w:t>
      </w:r>
      <w:r w:rsidRPr="000B326E">
        <w:rPr>
          <w:rFonts w:ascii="Times New Roman" w:hAnsi="Times New Roman"/>
          <w:sz w:val="28"/>
          <w:szCs w:val="28"/>
          <w:lang w:val="vi-VN"/>
        </w:rPr>
        <w:t>Chịu sự thanh tra, kiểm tra, giám sát của cơ quan nhà nước có thẩm quyền</w:t>
      </w:r>
      <w:r w:rsidR="00C55688">
        <w:rPr>
          <w:rFonts w:ascii="Times New Roman" w:hAnsi="Times New Roman"/>
          <w:sz w:val="28"/>
          <w:szCs w:val="28"/>
        </w:rPr>
        <w:t>;</w:t>
      </w:r>
      <w:r w:rsidR="004616D9">
        <w:rPr>
          <w:rFonts w:ascii="Times New Roman" w:hAnsi="Times New Roman"/>
          <w:sz w:val="28"/>
          <w:szCs w:val="28"/>
        </w:rPr>
        <w:t xml:space="preserve"> báo cáo</w:t>
      </w:r>
      <w:r w:rsidR="00C55688">
        <w:rPr>
          <w:rFonts w:ascii="Times New Roman" w:hAnsi="Times New Roman"/>
          <w:sz w:val="28"/>
          <w:szCs w:val="28"/>
        </w:rPr>
        <w:t xml:space="preserve"> kết quả thử nghiệm chất lượng nước sạch hằng quý cho Trung tâm Y tế huyện, Trung tâm Kiểm soát bệnh tật tỉnh</w:t>
      </w:r>
      <w:r w:rsidRPr="000B326E">
        <w:rPr>
          <w:rFonts w:ascii="Times New Roman" w:hAnsi="Times New Roman"/>
          <w:sz w:val="28"/>
          <w:szCs w:val="28"/>
          <w:lang w:val="vi-VN"/>
        </w:rPr>
        <w:t xml:space="preserve">. </w:t>
      </w:r>
    </w:p>
    <w:p w:rsidR="0049406B" w:rsidRPr="000B326E" w:rsidRDefault="0049406B" w:rsidP="00E36749">
      <w:pPr>
        <w:spacing w:before="120" w:after="0" w:line="400" w:lineRule="exact"/>
        <w:ind w:firstLine="567"/>
        <w:rPr>
          <w:rFonts w:ascii="Times New Roman" w:eastAsia="Times New Roman" w:hAnsi="Times New Roman" w:cs="Times New Roman"/>
          <w:sz w:val="28"/>
          <w:szCs w:val="28"/>
        </w:rPr>
      </w:pPr>
      <w:bookmarkStart w:id="22" w:name="dieu_10"/>
      <w:r w:rsidRPr="000B326E">
        <w:rPr>
          <w:rFonts w:ascii="Times New Roman" w:eastAsia="Times New Roman" w:hAnsi="Times New Roman" w:cs="Times New Roman"/>
          <w:b/>
          <w:bCs/>
          <w:sz w:val="28"/>
          <w:szCs w:val="28"/>
        </w:rPr>
        <w:t>Điều 10. Quy định chuyển tiếp</w:t>
      </w:r>
      <w:bookmarkEnd w:id="22"/>
    </w:p>
    <w:p w:rsidR="00CA13FA" w:rsidRPr="000B326E" w:rsidRDefault="0049406B" w:rsidP="00E36749">
      <w:pPr>
        <w:spacing w:before="120" w:after="0" w:line="400" w:lineRule="exact"/>
        <w:ind w:firstLine="567"/>
        <w:jc w:val="both"/>
        <w:rPr>
          <w:rFonts w:ascii="Times New Roman" w:eastAsia="Times New Roman" w:hAnsi="Times New Roman" w:cs="Times New Roman"/>
          <w:sz w:val="28"/>
          <w:szCs w:val="28"/>
          <w:lang w:val="vi-VN"/>
        </w:rPr>
      </w:pPr>
      <w:r w:rsidRPr="000B326E">
        <w:rPr>
          <w:rFonts w:ascii="Times New Roman" w:eastAsia="Times New Roman" w:hAnsi="Times New Roman" w:cs="Times New Roman"/>
          <w:sz w:val="28"/>
          <w:szCs w:val="28"/>
        </w:rPr>
        <w:t>Trong trường hợp các quy định về phương pháp thử theo Tiêu chuẩn quốc gia và các văn bản quy phạm pháp luật được viện dẫn trong Quy chuẩn này có sự thay đổi, bổ sung hoặc được thay thế thì áp dụng theo quy định mới, văn bản mới.</w:t>
      </w:r>
      <w:r w:rsidR="00E7410F" w:rsidRPr="000B326E">
        <w:rPr>
          <w:rFonts w:ascii="Times New Roman" w:eastAsia="Times New Roman" w:hAnsi="Times New Roman" w:cs="Times New Roman"/>
          <w:sz w:val="28"/>
          <w:szCs w:val="28"/>
          <w:lang w:val="vi-VN"/>
        </w:rPr>
        <w:t>/.</w:t>
      </w:r>
    </w:p>
    <w:p w:rsidR="00191E62" w:rsidRPr="000B326E" w:rsidRDefault="0049406B" w:rsidP="0063748A">
      <w:pPr>
        <w:spacing w:before="120" w:after="0" w:line="240" w:lineRule="auto"/>
        <w:rPr>
          <w:rFonts w:ascii="Times New Roman" w:eastAsia="Times New Roman" w:hAnsi="Times New Roman" w:cs="Times New Roman"/>
          <w:sz w:val="28"/>
          <w:szCs w:val="28"/>
        </w:rPr>
      </w:pPr>
      <w:r w:rsidRPr="000B326E">
        <w:rPr>
          <w:rFonts w:ascii="Times New Roman" w:eastAsia="Times New Roman" w:hAnsi="Times New Roman" w:cs="Times New Roman"/>
          <w:sz w:val="28"/>
          <w:szCs w:val="28"/>
        </w:rPr>
        <w:t> </w:t>
      </w:r>
      <w:bookmarkEnd w:id="16"/>
    </w:p>
    <w:sectPr w:rsidR="00191E62" w:rsidRPr="000B326E" w:rsidSect="00146C37">
      <w:footerReference w:type="default" r:id="rId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29" w:rsidRDefault="007D1129" w:rsidP="00CC2F9A">
      <w:pPr>
        <w:spacing w:after="0" w:line="240" w:lineRule="auto"/>
      </w:pPr>
      <w:r>
        <w:separator/>
      </w:r>
    </w:p>
  </w:endnote>
  <w:endnote w:type="continuationSeparator" w:id="0">
    <w:p w:rsidR="007D1129" w:rsidRDefault="007D1129" w:rsidP="00CC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5407"/>
      <w:docPartObj>
        <w:docPartGallery w:val="Page Numbers (Bottom of Page)"/>
        <w:docPartUnique/>
      </w:docPartObj>
    </w:sdtPr>
    <w:sdtEndPr/>
    <w:sdtContent>
      <w:p w:rsidR="00E7410F" w:rsidRDefault="00661EE7">
        <w:pPr>
          <w:pStyle w:val="Footer"/>
          <w:jc w:val="center"/>
        </w:pPr>
        <w:r>
          <w:rPr>
            <w:noProof/>
          </w:rPr>
          <w:fldChar w:fldCharType="begin"/>
        </w:r>
        <w:r w:rsidR="00E7410F">
          <w:rPr>
            <w:noProof/>
          </w:rPr>
          <w:instrText xml:space="preserve"> PAGE   \* MERGEFORMAT </w:instrText>
        </w:r>
        <w:r>
          <w:rPr>
            <w:noProof/>
          </w:rPr>
          <w:fldChar w:fldCharType="separate"/>
        </w:r>
        <w:r w:rsidR="002D397E">
          <w:rPr>
            <w:noProof/>
          </w:rPr>
          <w:t>1</w:t>
        </w:r>
        <w:r>
          <w:rPr>
            <w:noProof/>
          </w:rPr>
          <w:fldChar w:fldCharType="end"/>
        </w:r>
      </w:p>
    </w:sdtContent>
  </w:sdt>
  <w:p w:rsidR="00E7410F" w:rsidRDefault="00E7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29" w:rsidRDefault="007D1129" w:rsidP="00CC2F9A">
      <w:pPr>
        <w:spacing w:after="0" w:line="240" w:lineRule="auto"/>
      </w:pPr>
      <w:r>
        <w:separator/>
      </w:r>
    </w:p>
  </w:footnote>
  <w:footnote w:type="continuationSeparator" w:id="0">
    <w:p w:rsidR="007D1129" w:rsidRDefault="007D1129" w:rsidP="00CC2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0533C"/>
    <w:multiLevelType w:val="multilevel"/>
    <w:tmpl w:val="F8BA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141B"/>
    <w:rsid w:val="00043B8E"/>
    <w:rsid w:val="000668BD"/>
    <w:rsid w:val="00083866"/>
    <w:rsid w:val="000A6998"/>
    <w:rsid w:val="000A6D57"/>
    <w:rsid w:val="000B326E"/>
    <w:rsid w:val="000D74BD"/>
    <w:rsid w:val="0010387F"/>
    <w:rsid w:val="0010583D"/>
    <w:rsid w:val="00113ADD"/>
    <w:rsid w:val="00114DD3"/>
    <w:rsid w:val="00146C37"/>
    <w:rsid w:val="00187502"/>
    <w:rsid w:val="00191E62"/>
    <w:rsid w:val="00192BC0"/>
    <w:rsid w:val="001A28A6"/>
    <w:rsid w:val="001C0AE2"/>
    <w:rsid w:val="001C12A9"/>
    <w:rsid w:val="001C1D59"/>
    <w:rsid w:val="001C6119"/>
    <w:rsid w:val="001C6992"/>
    <w:rsid w:val="001E75C6"/>
    <w:rsid w:val="001F5D5E"/>
    <w:rsid w:val="00204BF9"/>
    <w:rsid w:val="002125F3"/>
    <w:rsid w:val="002301D8"/>
    <w:rsid w:val="00234DDA"/>
    <w:rsid w:val="0023611C"/>
    <w:rsid w:val="00250ECB"/>
    <w:rsid w:val="002706ED"/>
    <w:rsid w:val="0028189A"/>
    <w:rsid w:val="00295ADE"/>
    <w:rsid w:val="002A4813"/>
    <w:rsid w:val="002A60D6"/>
    <w:rsid w:val="002A78C5"/>
    <w:rsid w:val="002B168C"/>
    <w:rsid w:val="002D0CEB"/>
    <w:rsid w:val="002D397E"/>
    <w:rsid w:val="002E3736"/>
    <w:rsid w:val="002E4EDE"/>
    <w:rsid w:val="0030021F"/>
    <w:rsid w:val="003019E7"/>
    <w:rsid w:val="00331524"/>
    <w:rsid w:val="00343E8D"/>
    <w:rsid w:val="00391253"/>
    <w:rsid w:val="003A20A5"/>
    <w:rsid w:val="003A6E89"/>
    <w:rsid w:val="003E629C"/>
    <w:rsid w:val="004241C9"/>
    <w:rsid w:val="004616D9"/>
    <w:rsid w:val="00475B25"/>
    <w:rsid w:val="0048513B"/>
    <w:rsid w:val="0049406B"/>
    <w:rsid w:val="004D04DB"/>
    <w:rsid w:val="004F0086"/>
    <w:rsid w:val="004F22C2"/>
    <w:rsid w:val="004F7120"/>
    <w:rsid w:val="005013B2"/>
    <w:rsid w:val="00503590"/>
    <w:rsid w:val="005212D3"/>
    <w:rsid w:val="00523EFE"/>
    <w:rsid w:val="00526774"/>
    <w:rsid w:val="00534D90"/>
    <w:rsid w:val="00544C71"/>
    <w:rsid w:val="00552546"/>
    <w:rsid w:val="00562546"/>
    <w:rsid w:val="005635E4"/>
    <w:rsid w:val="005803C3"/>
    <w:rsid w:val="005837DF"/>
    <w:rsid w:val="005C393F"/>
    <w:rsid w:val="005E7997"/>
    <w:rsid w:val="00607AFC"/>
    <w:rsid w:val="00612912"/>
    <w:rsid w:val="00613B2B"/>
    <w:rsid w:val="00617E05"/>
    <w:rsid w:val="00620C6E"/>
    <w:rsid w:val="006327E6"/>
    <w:rsid w:val="00635D97"/>
    <w:rsid w:val="0063748A"/>
    <w:rsid w:val="00650B67"/>
    <w:rsid w:val="00661EE7"/>
    <w:rsid w:val="00680DB0"/>
    <w:rsid w:val="0068141B"/>
    <w:rsid w:val="00685AEF"/>
    <w:rsid w:val="00697498"/>
    <w:rsid w:val="006A6C73"/>
    <w:rsid w:val="006B092B"/>
    <w:rsid w:val="006C5A24"/>
    <w:rsid w:val="006D6EBD"/>
    <w:rsid w:val="006E4135"/>
    <w:rsid w:val="00700FA1"/>
    <w:rsid w:val="0070219A"/>
    <w:rsid w:val="00706041"/>
    <w:rsid w:val="00736B26"/>
    <w:rsid w:val="0075093A"/>
    <w:rsid w:val="007566FA"/>
    <w:rsid w:val="0076365F"/>
    <w:rsid w:val="00767E41"/>
    <w:rsid w:val="00790C48"/>
    <w:rsid w:val="0079211E"/>
    <w:rsid w:val="007A5850"/>
    <w:rsid w:val="007C528F"/>
    <w:rsid w:val="007D1129"/>
    <w:rsid w:val="007F60D1"/>
    <w:rsid w:val="0086387F"/>
    <w:rsid w:val="008729CD"/>
    <w:rsid w:val="008829ED"/>
    <w:rsid w:val="008933D4"/>
    <w:rsid w:val="008E5BAE"/>
    <w:rsid w:val="00972683"/>
    <w:rsid w:val="00972CAE"/>
    <w:rsid w:val="009747FD"/>
    <w:rsid w:val="009860A9"/>
    <w:rsid w:val="00990F14"/>
    <w:rsid w:val="009A2A13"/>
    <w:rsid w:val="009C46EB"/>
    <w:rsid w:val="009D3BB0"/>
    <w:rsid w:val="009E2BD1"/>
    <w:rsid w:val="00A553BC"/>
    <w:rsid w:val="00A56A99"/>
    <w:rsid w:val="00A7261A"/>
    <w:rsid w:val="00A843CA"/>
    <w:rsid w:val="00A94A1A"/>
    <w:rsid w:val="00AA113D"/>
    <w:rsid w:val="00AB5455"/>
    <w:rsid w:val="00AF2166"/>
    <w:rsid w:val="00AF33B6"/>
    <w:rsid w:val="00B12C47"/>
    <w:rsid w:val="00B14D31"/>
    <w:rsid w:val="00B273EE"/>
    <w:rsid w:val="00B65D9F"/>
    <w:rsid w:val="00BE3082"/>
    <w:rsid w:val="00BE64FE"/>
    <w:rsid w:val="00BF60F5"/>
    <w:rsid w:val="00C01261"/>
    <w:rsid w:val="00C12109"/>
    <w:rsid w:val="00C17748"/>
    <w:rsid w:val="00C24C24"/>
    <w:rsid w:val="00C55688"/>
    <w:rsid w:val="00CA0AAD"/>
    <w:rsid w:val="00CA13FA"/>
    <w:rsid w:val="00CA6905"/>
    <w:rsid w:val="00CC2F9A"/>
    <w:rsid w:val="00CD3D23"/>
    <w:rsid w:val="00D27556"/>
    <w:rsid w:val="00D30B39"/>
    <w:rsid w:val="00D43827"/>
    <w:rsid w:val="00D5217D"/>
    <w:rsid w:val="00D61B3E"/>
    <w:rsid w:val="00DA38D8"/>
    <w:rsid w:val="00DC0697"/>
    <w:rsid w:val="00DC34CF"/>
    <w:rsid w:val="00DC7F18"/>
    <w:rsid w:val="00E36749"/>
    <w:rsid w:val="00E45151"/>
    <w:rsid w:val="00E56A37"/>
    <w:rsid w:val="00E61F1F"/>
    <w:rsid w:val="00E65DD4"/>
    <w:rsid w:val="00E7410F"/>
    <w:rsid w:val="00E95B8D"/>
    <w:rsid w:val="00EA4DE4"/>
    <w:rsid w:val="00EA51A1"/>
    <w:rsid w:val="00EA7651"/>
    <w:rsid w:val="00EB7339"/>
    <w:rsid w:val="00EC2DB9"/>
    <w:rsid w:val="00EC4038"/>
    <w:rsid w:val="00EE0880"/>
    <w:rsid w:val="00F361D2"/>
    <w:rsid w:val="00F457A0"/>
    <w:rsid w:val="00F5045D"/>
    <w:rsid w:val="00F51903"/>
    <w:rsid w:val="00F54A33"/>
    <w:rsid w:val="00F839AE"/>
    <w:rsid w:val="00F91952"/>
    <w:rsid w:val="00F97CB1"/>
    <w:rsid w:val="00FD1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141B"/>
    <w:rPr>
      <w:color w:val="0000FF"/>
      <w:u w:val="single"/>
    </w:rPr>
  </w:style>
  <w:style w:type="character" w:styleId="FollowedHyperlink">
    <w:name w:val="FollowedHyperlink"/>
    <w:basedOn w:val="DefaultParagraphFont"/>
    <w:uiPriority w:val="99"/>
    <w:semiHidden/>
    <w:unhideWhenUsed/>
    <w:rsid w:val="0068141B"/>
    <w:rPr>
      <w:color w:val="800080"/>
      <w:u w:val="single"/>
    </w:rPr>
  </w:style>
  <w:style w:type="paragraph" w:customStyle="1" w:styleId="idtabs-new-bottom-lag">
    <w:name w:val="idtabs-new-bottom-lag"/>
    <w:basedOn w:val="Normal"/>
    <w:rsid w:val="006814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9A"/>
  </w:style>
  <w:style w:type="paragraph" w:styleId="Footer">
    <w:name w:val="footer"/>
    <w:basedOn w:val="Normal"/>
    <w:link w:val="FooterChar"/>
    <w:uiPriority w:val="99"/>
    <w:unhideWhenUsed/>
    <w:rsid w:val="00CC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9A"/>
  </w:style>
  <w:style w:type="paragraph" w:styleId="BodyText">
    <w:name w:val="Body Text"/>
    <w:basedOn w:val="Normal"/>
    <w:link w:val="BodyTextChar"/>
    <w:qFormat/>
    <w:rsid w:val="005013B2"/>
    <w:pPr>
      <w:spacing w:after="0" w:line="240" w:lineRule="auto"/>
    </w:pPr>
    <w:rPr>
      <w:rFonts w:ascii=".VnArialH" w:eastAsia="Times New Roman" w:hAnsi=".VnArialH" w:cs="Times New Roman"/>
      <w:b/>
      <w:bCs/>
      <w:sz w:val="36"/>
      <w:szCs w:val="24"/>
    </w:rPr>
  </w:style>
  <w:style w:type="character" w:customStyle="1" w:styleId="BodyTextChar">
    <w:name w:val="Body Text Char"/>
    <w:basedOn w:val="DefaultParagraphFont"/>
    <w:link w:val="BodyText"/>
    <w:qFormat/>
    <w:rsid w:val="005013B2"/>
    <w:rPr>
      <w:rFonts w:ascii=".VnArialH" w:eastAsia="Times New Roman" w:hAnsi=".VnArialH" w:cs="Times New Roman"/>
      <w:b/>
      <w:bCs/>
      <w:sz w:val="36"/>
      <w:szCs w:val="24"/>
    </w:rPr>
  </w:style>
  <w:style w:type="paragraph" w:styleId="BalloonText">
    <w:name w:val="Balloon Text"/>
    <w:basedOn w:val="Normal"/>
    <w:link w:val="BalloonTextChar"/>
    <w:uiPriority w:val="99"/>
    <w:semiHidden/>
    <w:unhideWhenUsed/>
    <w:rsid w:val="005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B2"/>
    <w:rPr>
      <w:rFonts w:ascii="Tahoma" w:hAnsi="Tahoma" w:cs="Tahoma"/>
      <w:sz w:val="16"/>
      <w:szCs w:val="16"/>
    </w:rPr>
  </w:style>
  <w:style w:type="character" w:styleId="CommentReference">
    <w:name w:val="annotation reference"/>
    <w:basedOn w:val="DefaultParagraphFont"/>
    <w:uiPriority w:val="99"/>
    <w:semiHidden/>
    <w:unhideWhenUsed/>
    <w:rsid w:val="00680DB0"/>
    <w:rPr>
      <w:sz w:val="16"/>
      <w:szCs w:val="16"/>
    </w:rPr>
  </w:style>
  <w:style w:type="paragraph" w:styleId="CommentText">
    <w:name w:val="annotation text"/>
    <w:basedOn w:val="Normal"/>
    <w:link w:val="CommentTextChar"/>
    <w:uiPriority w:val="99"/>
    <w:unhideWhenUsed/>
    <w:rsid w:val="00680DB0"/>
    <w:pPr>
      <w:spacing w:line="240" w:lineRule="auto"/>
    </w:pPr>
    <w:rPr>
      <w:sz w:val="20"/>
      <w:szCs w:val="20"/>
    </w:rPr>
  </w:style>
  <w:style w:type="character" w:customStyle="1" w:styleId="CommentTextChar">
    <w:name w:val="Comment Text Char"/>
    <w:basedOn w:val="DefaultParagraphFont"/>
    <w:link w:val="CommentText"/>
    <w:uiPriority w:val="99"/>
    <w:rsid w:val="00680DB0"/>
    <w:rPr>
      <w:sz w:val="20"/>
      <w:szCs w:val="20"/>
    </w:rPr>
  </w:style>
  <w:style w:type="paragraph" w:styleId="CommentSubject">
    <w:name w:val="annotation subject"/>
    <w:basedOn w:val="CommentText"/>
    <w:next w:val="CommentText"/>
    <w:link w:val="CommentSubjectChar"/>
    <w:uiPriority w:val="99"/>
    <w:semiHidden/>
    <w:unhideWhenUsed/>
    <w:rsid w:val="00680DB0"/>
    <w:rPr>
      <w:b/>
      <w:bCs/>
    </w:rPr>
  </w:style>
  <w:style w:type="character" w:customStyle="1" w:styleId="CommentSubjectChar">
    <w:name w:val="Comment Subject Char"/>
    <w:basedOn w:val="CommentTextChar"/>
    <w:link w:val="CommentSubject"/>
    <w:uiPriority w:val="99"/>
    <w:semiHidden/>
    <w:rsid w:val="00680D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5340">
      <w:bodyDiv w:val="1"/>
      <w:marLeft w:val="0"/>
      <w:marRight w:val="0"/>
      <w:marTop w:val="0"/>
      <w:marBottom w:val="0"/>
      <w:divBdr>
        <w:top w:val="none" w:sz="0" w:space="0" w:color="auto"/>
        <w:left w:val="none" w:sz="0" w:space="0" w:color="auto"/>
        <w:bottom w:val="none" w:sz="0" w:space="0" w:color="auto"/>
        <w:right w:val="none" w:sz="0" w:space="0" w:color="auto"/>
      </w:divBdr>
      <w:divsChild>
        <w:div w:id="540871197">
          <w:marLeft w:val="0"/>
          <w:marRight w:val="0"/>
          <w:marTop w:val="0"/>
          <w:marBottom w:val="0"/>
          <w:divBdr>
            <w:top w:val="none" w:sz="0" w:space="0" w:color="auto"/>
            <w:left w:val="none" w:sz="0" w:space="0" w:color="auto"/>
            <w:bottom w:val="none" w:sz="0" w:space="0" w:color="auto"/>
            <w:right w:val="none" w:sz="0" w:space="0" w:color="auto"/>
          </w:divBdr>
          <w:divsChild>
            <w:div w:id="1761489050">
              <w:marLeft w:val="0"/>
              <w:marRight w:val="0"/>
              <w:marTop w:val="0"/>
              <w:marBottom w:val="0"/>
              <w:divBdr>
                <w:top w:val="single" w:sz="12" w:space="0" w:color="F89B1A"/>
                <w:left w:val="single" w:sz="6" w:space="0" w:color="C8D4DB"/>
                <w:bottom w:val="none" w:sz="0" w:space="0" w:color="auto"/>
                <w:right w:val="single" w:sz="6" w:space="0" w:color="C8D4DB"/>
              </w:divBdr>
              <w:divsChild>
                <w:div w:id="1209145812">
                  <w:marLeft w:val="0"/>
                  <w:marRight w:val="0"/>
                  <w:marTop w:val="0"/>
                  <w:marBottom w:val="0"/>
                  <w:divBdr>
                    <w:top w:val="none" w:sz="0" w:space="0" w:color="auto"/>
                    <w:left w:val="none" w:sz="0" w:space="0" w:color="auto"/>
                    <w:bottom w:val="none" w:sz="0" w:space="0" w:color="auto"/>
                    <w:right w:val="none" w:sz="0" w:space="0" w:color="auto"/>
                  </w:divBdr>
                  <w:divsChild>
                    <w:div w:id="269707980">
                      <w:marLeft w:val="0"/>
                      <w:marRight w:val="0"/>
                      <w:marTop w:val="0"/>
                      <w:marBottom w:val="0"/>
                      <w:divBdr>
                        <w:top w:val="none" w:sz="0" w:space="0" w:color="auto"/>
                        <w:left w:val="none" w:sz="0" w:space="0" w:color="auto"/>
                        <w:bottom w:val="none" w:sz="0" w:space="0" w:color="auto"/>
                        <w:right w:val="none" w:sz="0" w:space="0" w:color="auto"/>
                      </w:divBdr>
                      <w:divsChild>
                        <w:div w:id="2111968892">
                          <w:marLeft w:val="0"/>
                          <w:marRight w:val="225"/>
                          <w:marTop w:val="0"/>
                          <w:marBottom w:val="0"/>
                          <w:divBdr>
                            <w:top w:val="none" w:sz="0" w:space="0" w:color="auto"/>
                            <w:left w:val="none" w:sz="0" w:space="0" w:color="auto"/>
                            <w:bottom w:val="none" w:sz="0" w:space="0" w:color="auto"/>
                            <w:right w:val="none" w:sz="0" w:space="0" w:color="auto"/>
                          </w:divBdr>
                          <w:divsChild>
                            <w:div w:id="142550559">
                              <w:marLeft w:val="0"/>
                              <w:marRight w:val="0"/>
                              <w:marTop w:val="0"/>
                              <w:marBottom w:val="0"/>
                              <w:divBdr>
                                <w:top w:val="none" w:sz="0" w:space="0" w:color="auto"/>
                                <w:left w:val="none" w:sz="0" w:space="0" w:color="auto"/>
                                <w:bottom w:val="none" w:sz="0" w:space="0" w:color="auto"/>
                                <w:right w:val="none" w:sz="0" w:space="0" w:color="auto"/>
                              </w:divBdr>
                              <w:divsChild>
                                <w:div w:id="1341619616">
                                  <w:marLeft w:val="0"/>
                                  <w:marRight w:val="0"/>
                                  <w:marTop w:val="0"/>
                                  <w:marBottom w:val="0"/>
                                  <w:divBdr>
                                    <w:top w:val="none" w:sz="0" w:space="0" w:color="auto"/>
                                    <w:left w:val="none" w:sz="0" w:space="0" w:color="auto"/>
                                    <w:bottom w:val="none" w:sz="0" w:space="0" w:color="auto"/>
                                    <w:right w:val="none" w:sz="0" w:space="0" w:color="auto"/>
                                  </w:divBdr>
                                  <w:divsChild>
                                    <w:div w:id="562062322">
                                      <w:marLeft w:val="0"/>
                                      <w:marRight w:val="0"/>
                                      <w:marTop w:val="0"/>
                                      <w:marBottom w:val="0"/>
                                      <w:divBdr>
                                        <w:top w:val="none" w:sz="0" w:space="0" w:color="auto"/>
                                        <w:left w:val="none" w:sz="0" w:space="0" w:color="auto"/>
                                        <w:bottom w:val="none" w:sz="0" w:space="0" w:color="auto"/>
                                        <w:right w:val="none" w:sz="0" w:space="0" w:color="auto"/>
                                      </w:divBdr>
                                      <w:divsChild>
                                        <w:div w:id="12267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02826">
                          <w:marLeft w:val="0"/>
                          <w:marRight w:val="0"/>
                          <w:marTop w:val="150"/>
                          <w:marBottom w:val="0"/>
                          <w:divBdr>
                            <w:top w:val="none" w:sz="0" w:space="0" w:color="auto"/>
                            <w:left w:val="none" w:sz="0" w:space="0" w:color="auto"/>
                            <w:bottom w:val="none" w:sz="0" w:space="0" w:color="auto"/>
                            <w:right w:val="none" w:sz="0" w:space="0" w:color="auto"/>
                          </w:divBdr>
                          <w:divsChild>
                            <w:div w:id="2072658730">
                              <w:marLeft w:val="0"/>
                              <w:marRight w:val="0"/>
                              <w:marTop w:val="0"/>
                              <w:marBottom w:val="0"/>
                              <w:divBdr>
                                <w:top w:val="single" w:sz="2" w:space="0" w:color="BDC8D5"/>
                                <w:left w:val="single" w:sz="2" w:space="0" w:color="BDC8D5"/>
                                <w:bottom w:val="single" w:sz="2" w:space="8" w:color="BDC8D5"/>
                                <w:right w:val="single" w:sz="2" w:space="0" w:color="BDC8D5"/>
                              </w:divBdr>
                              <w:divsChild>
                                <w:div w:id="8825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inh-vuc-khac/nghi-dinh-127-2007-nd-cp-huong-dan-luat-tieu-chuan-va-quy-chuan-ky-thuat-54148.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thuvienphapluat.vn/van-ban/linh-vuc-khac/nghi-dinh-78-2018-nd-cp-sua-doi-nghi-dinh-127-2007-nd-cp-huong-dan-luat-tieu-chuan-ky-thuat-382304.aspx" TargetMode="External"/><Relationship Id="rId17" Type="http://schemas.openxmlformats.org/officeDocument/2006/relationships/hyperlink" Target="https://thukyluat.vn/vb/thong-tu-28-2012-tt-bkhcn-quy-dinh-cong-bo-hop-chuan-cong-bo-hop-quy-phuong-thuc-28571.html" TargetMode="External"/><Relationship Id="rId2" Type="http://schemas.openxmlformats.org/officeDocument/2006/relationships/numbering" Target="numbering.xml"/><Relationship Id="rId16" Type="http://schemas.openxmlformats.org/officeDocument/2006/relationships/hyperlink" Target="https://thukyluat.vn/vb/thong-tu-02-2017-tt-bkhcn-sua-doi-thong-tu-28-2012-tt-bkhcn-cong-bo-hop-quy-hop-chuan-559b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inh-vuc-khac/nghi-dinh-127-2007-nd-cp-huong-dan-luat-tieu-chuan-va-quy-chuan-ky-thuat-54148.aspx" TargetMode="External"/><Relationship Id="rId5" Type="http://schemas.openxmlformats.org/officeDocument/2006/relationships/settings" Target="settings.xml"/><Relationship Id="rId15" Type="http://schemas.openxmlformats.org/officeDocument/2006/relationships/hyperlink" Target="https://thukyluat.vn/vb/thong-tu-28-2012-tt-bkhcn-quy-dinh-cong-bo-hop-chuan-cong-bo-hop-quy-phuong-thuc-28571.html" TargetMode="External"/><Relationship Id="rId23" Type="http://schemas.openxmlformats.org/officeDocument/2006/relationships/customXml" Target="../customXml/item4.xml"/><Relationship Id="rId10" Type="http://schemas.openxmlformats.org/officeDocument/2006/relationships/image" Target="http://upload.wikimedia.org/wikipedia/commons/6/66/Vietnam_coa.gi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hukyluat.vn/vb/nghi-dinh-107-2016-nd-cp-quy-dinh-kinh-doanh-dich-vu-danh-gia-su-phu-hop-2016-4d044.ht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37781CA1-3E5A-448D-89C3-30A5A9BF4105}">
  <ds:schemaRefs>
    <ds:schemaRef ds:uri="http://schemas.openxmlformats.org/officeDocument/2006/bibliography"/>
  </ds:schemaRefs>
</ds:datastoreItem>
</file>

<file path=customXml/itemProps2.xml><?xml version="1.0" encoding="utf-8"?>
<ds:datastoreItem xmlns:ds="http://schemas.openxmlformats.org/officeDocument/2006/customXml" ds:itemID="{F6FA34EF-CD40-4AC1-BCF5-55DB9887A680}"/>
</file>

<file path=customXml/itemProps3.xml><?xml version="1.0" encoding="utf-8"?>
<ds:datastoreItem xmlns:ds="http://schemas.openxmlformats.org/officeDocument/2006/customXml" ds:itemID="{A7644C5C-B4C2-4EE8-B692-20F9D96C5164}"/>
</file>

<file path=customXml/itemProps4.xml><?xml version="1.0" encoding="utf-8"?>
<ds:datastoreItem xmlns:ds="http://schemas.openxmlformats.org/officeDocument/2006/customXml" ds:itemID="{54D7CB3B-7A15-4D32-817A-E0A34F0223AD}"/>
</file>

<file path=docProps/app.xml><?xml version="1.0" encoding="utf-8"?>
<Properties xmlns="http://schemas.openxmlformats.org/officeDocument/2006/extended-properties" xmlns:vt="http://schemas.openxmlformats.org/officeDocument/2006/docPropsVTypes">
  <Template>Normal</Template>
  <TotalTime>266</TotalTime>
  <Pages>1</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DA20164</dc:creator>
  <cp:keywords/>
  <dc:description/>
  <cp:lastModifiedBy>admin</cp:lastModifiedBy>
  <cp:revision>48</cp:revision>
  <cp:lastPrinted>2021-10-19T03:08:00Z</cp:lastPrinted>
  <dcterms:created xsi:type="dcterms:W3CDTF">2021-01-21T17:29:00Z</dcterms:created>
  <dcterms:modified xsi:type="dcterms:W3CDTF">2022-01-25T10:54:00Z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